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ADE05" w14:textId="37E51BA2" w:rsidR="007B0FD0" w:rsidRDefault="007B0FD0" w:rsidP="00237C60">
      <w:pPr>
        <w:jc w:val="both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Załącznik nr 1 do Specyfikacji Warunków Zamówienia</w:t>
      </w:r>
    </w:p>
    <w:p w14:paraId="6B61D670" w14:textId="77777777" w:rsidR="007B0FD0" w:rsidRDefault="007B0FD0" w:rsidP="00237C60">
      <w:pPr>
        <w:jc w:val="both"/>
        <w:rPr>
          <w:rFonts w:ascii="Arial Narrow" w:hAnsi="Arial Narrow" w:cs="Calibri"/>
          <w:b/>
        </w:rPr>
      </w:pPr>
    </w:p>
    <w:p w14:paraId="0EE5CA28" w14:textId="636FEFAE" w:rsidR="00237C60" w:rsidRPr="00237C60" w:rsidRDefault="00237C60" w:rsidP="00237C60">
      <w:pPr>
        <w:jc w:val="both"/>
        <w:rPr>
          <w:rFonts w:ascii="Arial Narrow" w:hAnsi="Arial Narrow" w:cs="Calibri"/>
          <w:b/>
        </w:rPr>
      </w:pPr>
      <w:r w:rsidRPr="00237C60">
        <w:rPr>
          <w:rFonts w:ascii="Arial Narrow" w:hAnsi="Arial Narrow" w:cs="Calibri"/>
          <w:b/>
        </w:rPr>
        <w:t>SZCZEGÓŁOWY OPIS PRZEDMIOTU ZAMÓWIENIA</w:t>
      </w:r>
    </w:p>
    <w:p w14:paraId="208928EA" w14:textId="77777777" w:rsidR="00237C60" w:rsidRPr="00237C60" w:rsidRDefault="00237C60" w:rsidP="00237C60">
      <w:pPr>
        <w:jc w:val="both"/>
        <w:rPr>
          <w:rFonts w:ascii="Arial Narrow" w:hAnsi="Arial Narrow" w:cs="Calibri"/>
          <w:b/>
        </w:rPr>
      </w:pPr>
    </w:p>
    <w:p w14:paraId="598F93D7" w14:textId="77777777" w:rsidR="008E572E" w:rsidRDefault="00237C60" w:rsidP="00237C60">
      <w:pPr>
        <w:numPr>
          <w:ilvl w:val="1"/>
          <w:numId w:val="1"/>
        </w:numPr>
        <w:jc w:val="both"/>
        <w:rPr>
          <w:rFonts w:ascii="Arial Narrow" w:hAnsi="Arial Narrow" w:cs="Calibri"/>
        </w:rPr>
      </w:pPr>
      <w:r w:rsidRPr="00237C60">
        <w:rPr>
          <w:rFonts w:ascii="Arial Narrow" w:hAnsi="Arial Narrow" w:cs="Calibri"/>
        </w:rPr>
        <w:t>Przedmiotem zamówienia jest</w:t>
      </w:r>
      <w:r w:rsidR="008E572E">
        <w:rPr>
          <w:rFonts w:ascii="Arial Narrow" w:hAnsi="Arial Narrow" w:cs="Calibri"/>
        </w:rPr>
        <w:t>:</w:t>
      </w:r>
      <w:r w:rsidRPr="00237C60">
        <w:rPr>
          <w:rFonts w:ascii="Arial Narrow" w:hAnsi="Arial Narrow" w:cs="Calibri"/>
        </w:rPr>
        <w:t xml:space="preserve"> </w:t>
      </w:r>
    </w:p>
    <w:p w14:paraId="48F35E51" w14:textId="47D315E2" w:rsidR="00237C60" w:rsidRPr="008E572E" w:rsidRDefault="00237C60" w:rsidP="008E572E">
      <w:pPr>
        <w:pStyle w:val="Akapitzlist"/>
        <w:numPr>
          <w:ilvl w:val="1"/>
          <w:numId w:val="14"/>
        </w:numPr>
        <w:jc w:val="both"/>
        <w:rPr>
          <w:rFonts w:ascii="Arial Narrow" w:hAnsi="Arial Narrow" w:cs="Calibri"/>
        </w:rPr>
      </w:pPr>
      <w:r w:rsidRPr="008E572E">
        <w:rPr>
          <w:rFonts w:ascii="Arial Narrow" w:hAnsi="Arial Narrow" w:cs="Calibri"/>
        </w:rPr>
        <w:t>ochrona mienia i budynków wchodzących w skład Muzeum Okręgowego w Toruniu, zlokalizowanych przy:</w:t>
      </w:r>
    </w:p>
    <w:p w14:paraId="3B7623F1" w14:textId="0D70CA12" w:rsidR="00237C60" w:rsidRPr="00237C60" w:rsidRDefault="00237C60" w:rsidP="00237C60">
      <w:pPr>
        <w:pStyle w:val="Akapitzlist"/>
        <w:numPr>
          <w:ilvl w:val="0"/>
          <w:numId w:val="2"/>
        </w:numPr>
        <w:jc w:val="both"/>
        <w:rPr>
          <w:rFonts w:ascii="Arial Narrow" w:hAnsi="Arial Narrow" w:cs="Calibri"/>
        </w:rPr>
      </w:pPr>
      <w:r w:rsidRPr="00237C60">
        <w:rPr>
          <w:rFonts w:ascii="Arial Narrow" w:hAnsi="Arial Narrow" w:cs="Calibri"/>
        </w:rPr>
        <w:t>Rynek Staromiejski 1</w:t>
      </w:r>
      <w:r>
        <w:rPr>
          <w:rFonts w:ascii="Arial Narrow" w:hAnsi="Arial Narrow" w:cs="Calibri"/>
        </w:rPr>
        <w:t xml:space="preserve"> 87-100 Toruń</w:t>
      </w:r>
      <w:r w:rsidRPr="00237C60">
        <w:rPr>
          <w:rFonts w:ascii="Arial Narrow" w:hAnsi="Arial Narrow" w:cs="Calibri"/>
        </w:rPr>
        <w:t>, Ratusz,</w:t>
      </w:r>
    </w:p>
    <w:p w14:paraId="3E4D9836" w14:textId="7C8C4D41" w:rsidR="00237C60" w:rsidRPr="00237C60" w:rsidRDefault="00237C60" w:rsidP="00237C60">
      <w:pPr>
        <w:numPr>
          <w:ilvl w:val="0"/>
          <w:numId w:val="2"/>
        </w:numPr>
        <w:jc w:val="both"/>
        <w:rPr>
          <w:rFonts w:ascii="Arial Narrow" w:hAnsi="Arial Narrow" w:cs="Calibri"/>
        </w:rPr>
      </w:pPr>
      <w:r w:rsidRPr="00237C60">
        <w:rPr>
          <w:rFonts w:ascii="Arial Narrow" w:hAnsi="Arial Narrow" w:cs="Calibri"/>
        </w:rPr>
        <w:t>Rynek Staromiejski 35</w:t>
      </w:r>
      <w:r>
        <w:rPr>
          <w:rFonts w:ascii="Arial Narrow" w:hAnsi="Arial Narrow" w:cs="Calibri"/>
        </w:rPr>
        <w:t xml:space="preserve"> 87-100 Toruń</w:t>
      </w:r>
      <w:r w:rsidRPr="00237C60">
        <w:rPr>
          <w:rFonts w:ascii="Arial Narrow" w:hAnsi="Arial Narrow" w:cs="Calibri"/>
        </w:rPr>
        <w:t xml:space="preserve">, </w:t>
      </w:r>
      <w:r>
        <w:rPr>
          <w:rFonts w:ascii="Arial Narrow" w:hAnsi="Arial Narrow" w:cs="Calibri"/>
        </w:rPr>
        <w:t xml:space="preserve">Muzeum Sztuki Dalekiego Wschodu w </w:t>
      </w:r>
      <w:r w:rsidRPr="00237C60">
        <w:rPr>
          <w:rFonts w:ascii="Arial Narrow" w:hAnsi="Arial Narrow" w:cs="Calibri"/>
        </w:rPr>
        <w:t>Kamienic</w:t>
      </w:r>
      <w:r>
        <w:rPr>
          <w:rFonts w:ascii="Arial Narrow" w:hAnsi="Arial Narrow" w:cs="Calibri"/>
        </w:rPr>
        <w:t>y</w:t>
      </w:r>
      <w:r w:rsidRPr="00237C60">
        <w:rPr>
          <w:rFonts w:ascii="Arial Narrow" w:hAnsi="Arial Narrow" w:cs="Calibri"/>
        </w:rPr>
        <w:t xml:space="preserve"> pod Gwiazdą,</w:t>
      </w:r>
    </w:p>
    <w:p w14:paraId="41D52A48" w14:textId="01A7D092" w:rsidR="00237C60" w:rsidRPr="00237C60" w:rsidRDefault="00237C60" w:rsidP="00237C60">
      <w:pPr>
        <w:numPr>
          <w:ilvl w:val="0"/>
          <w:numId w:val="2"/>
        </w:numPr>
        <w:jc w:val="both"/>
        <w:rPr>
          <w:rFonts w:ascii="Arial Narrow" w:hAnsi="Arial Narrow" w:cs="Calibri"/>
        </w:rPr>
      </w:pPr>
      <w:r w:rsidRPr="00237C60">
        <w:rPr>
          <w:rFonts w:ascii="Arial Narrow" w:hAnsi="Arial Narrow" w:cs="Calibri"/>
        </w:rPr>
        <w:t>Kompleks budynków przy ul. Łaziennej 16</w:t>
      </w:r>
      <w:r>
        <w:rPr>
          <w:rFonts w:ascii="Arial Narrow" w:hAnsi="Arial Narrow" w:cs="Calibri"/>
        </w:rPr>
        <w:t xml:space="preserve"> 87-100 Toruń</w:t>
      </w:r>
      <w:r w:rsidRPr="00237C60">
        <w:rPr>
          <w:rFonts w:ascii="Arial Narrow" w:hAnsi="Arial Narrow" w:cs="Calibri"/>
        </w:rPr>
        <w:t>, ul. Ciasnej 4/6/8, Muzeum Historii Torunia</w:t>
      </w:r>
      <w:r>
        <w:rPr>
          <w:rFonts w:ascii="Arial Narrow" w:hAnsi="Arial Narrow" w:cs="Calibri"/>
        </w:rPr>
        <w:t xml:space="preserve"> w Domu </w:t>
      </w:r>
      <w:proofErr w:type="spellStart"/>
      <w:r>
        <w:rPr>
          <w:rFonts w:ascii="Arial Narrow" w:hAnsi="Arial Narrow" w:cs="Calibri"/>
        </w:rPr>
        <w:t>Eskenów</w:t>
      </w:r>
      <w:proofErr w:type="spellEnd"/>
      <w:r w:rsidRPr="00237C60">
        <w:rPr>
          <w:rFonts w:ascii="Arial Narrow" w:hAnsi="Arial Narrow" w:cs="Calibri"/>
        </w:rPr>
        <w:t>,</w:t>
      </w:r>
    </w:p>
    <w:p w14:paraId="29C3DDC1" w14:textId="416308B1" w:rsidR="00237C60" w:rsidRPr="00237C60" w:rsidRDefault="00237C60" w:rsidP="00237C60">
      <w:pPr>
        <w:numPr>
          <w:ilvl w:val="0"/>
          <w:numId w:val="2"/>
        </w:numPr>
        <w:jc w:val="both"/>
        <w:rPr>
          <w:rFonts w:ascii="Arial Narrow" w:hAnsi="Arial Narrow" w:cs="Calibri"/>
        </w:rPr>
      </w:pPr>
      <w:r w:rsidRPr="00237C60">
        <w:rPr>
          <w:rFonts w:ascii="Arial Narrow" w:hAnsi="Arial Narrow" w:cs="Calibri"/>
        </w:rPr>
        <w:t>Kompleks budynków przy ul. Kopernika 15 i 17</w:t>
      </w:r>
      <w:r>
        <w:rPr>
          <w:rFonts w:ascii="Arial Narrow" w:hAnsi="Arial Narrow" w:cs="Calibri"/>
        </w:rPr>
        <w:t xml:space="preserve"> 87-100 Toruń</w:t>
      </w:r>
      <w:r w:rsidRPr="00237C60">
        <w:rPr>
          <w:rFonts w:ascii="Arial Narrow" w:hAnsi="Arial Narrow" w:cs="Calibri"/>
        </w:rPr>
        <w:t>, Dom Mikołaja Kopernika</w:t>
      </w:r>
    </w:p>
    <w:p w14:paraId="5A1F0788" w14:textId="500765AE" w:rsidR="00237C60" w:rsidRPr="00237C60" w:rsidRDefault="00237C60" w:rsidP="00237C60">
      <w:pPr>
        <w:numPr>
          <w:ilvl w:val="0"/>
          <w:numId w:val="2"/>
        </w:numPr>
        <w:jc w:val="both"/>
        <w:rPr>
          <w:rFonts w:ascii="Arial Narrow" w:hAnsi="Arial Narrow" w:cs="Calibri"/>
        </w:rPr>
      </w:pPr>
      <w:r w:rsidRPr="00237C60">
        <w:rPr>
          <w:rFonts w:ascii="Arial Narrow" w:hAnsi="Arial Narrow" w:cs="Calibri"/>
        </w:rPr>
        <w:t>Kompleks budynków przy ul. ul. Franciszkańskiej 9 i 11</w:t>
      </w:r>
      <w:r>
        <w:rPr>
          <w:rFonts w:ascii="Arial Narrow" w:hAnsi="Arial Narrow" w:cs="Calibri"/>
        </w:rPr>
        <w:t xml:space="preserve"> 87-100 Toruń</w:t>
      </w:r>
      <w:r w:rsidRPr="00237C60">
        <w:rPr>
          <w:rFonts w:ascii="Arial Narrow" w:hAnsi="Arial Narrow" w:cs="Calibri"/>
        </w:rPr>
        <w:t>, Muzeum Podróżników</w:t>
      </w:r>
      <w:r>
        <w:rPr>
          <w:rFonts w:ascii="Arial Narrow" w:hAnsi="Arial Narrow" w:cs="Calibri"/>
        </w:rPr>
        <w:t xml:space="preserve"> im. </w:t>
      </w:r>
      <w:proofErr w:type="spellStart"/>
      <w:r>
        <w:rPr>
          <w:rFonts w:ascii="Arial Narrow" w:hAnsi="Arial Narrow" w:cs="Calibri"/>
        </w:rPr>
        <w:t>Tony’ego</w:t>
      </w:r>
      <w:proofErr w:type="spellEnd"/>
      <w:r>
        <w:rPr>
          <w:rFonts w:ascii="Arial Narrow" w:hAnsi="Arial Narrow" w:cs="Calibri"/>
        </w:rPr>
        <w:t xml:space="preserve"> Halika</w:t>
      </w:r>
      <w:r w:rsidRPr="00237C60">
        <w:rPr>
          <w:rFonts w:ascii="Arial Narrow" w:hAnsi="Arial Narrow" w:cs="Calibri"/>
        </w:rPr>
        <w:t>,</w:t>
      </w:r>
    </w:p>
    <w:p w14:paraId="7370E51D" w14:textId="37F5CF5A" w:rsidR="00237C60" w:rsidRPr="00237C60" w:rsidRDefault="00237C60" w:rsidP="00237C60">
      <w:pPr>
        <w:numPr>
          <w:ilvl w:val="0"/>
          <w:numId w:val="2"/>
        </w:numPr>
        <w:jc w:val="both"/>
        <w:rPr>
          <w:rFonts w:ascii="Arial Narrow" w:hAnsi="Arial Narrow" w:cs="Calibri"/>
        </w:rPr>
      </w:pPr>
      <w:r w:rsidRPr="00237C60">
        <w:rPr>
          <w:rFonts w:ascii="Arial Narrow" w:hAnsi="Arial Narrow" w:cs="Calibri"/>
        </w:rPr>
        <w:t xml:space="preserve">Kompleks przy ul. Strumykowej 4, Małe </w:t>
      </w:r>
      <w:proofErr w:type="spellStart"/>
      <w:r w:rsidRPr="00237C60">
        <w:rPr>
          <w:rFonts w:ascii="Arial Narrow" w:hAnsi="Arial Narrow" w:cs="Calibri"/>
        </w:rPr>
        <w:t>Garbary</w:t>
      </w:r>
      <w:proofErr w:type="spellEnd"/>
      <w:r w:rsidRPr="00237C60">
        <w:rPr>
          <w:rFonts w:ascii="Arial Narrow" w:hAnsi="Arial Narrow" w:cs="Calibri"/>
        </w:rPr>
        <w:t xml:space="preserve"> 5</w:t>
      </w:r>
      <w:r>
        <w:rPr>
          <w:rFonts w:ascii="Arial Narrow" w:hAnsi="Arial Narrow" w:cs="Calibri"/>
        </w:rPr>
        <w:t xml:space="preserve"> 87-100 Toruń</w:t>
      </w:r>
      <w:r w:rsidRPr="00237C60">
        <w:rPr>
          <w:rFonts w:ascii="Arial Narrow" w:hAnsi="Arial Narrow" w:cs="Calibri"/>
        </w:rPr>
        <w:t xml:space="preserve">, Muzeum Toruńskiego Piernika </w:t>
      </w:r>
    </w:p>
    <w:p w14:paraId="4D127B47" w14:textId="1B5E3357" w:rsidR="00237C60" w:rsidRDefault="00237C60" w:rsidP="00237C60">
      <w:pPr>
        <w:numPr>
          <w:ilvl w:val="0"/>
          <w:numId w:val="2"/>
        </w:numPr>
        <w:jc w:val="both"/>
        <w:rPr>
          <w:rFonts w:ascii="Arial Narrow" w:hAnsi="Arial Narrow" w:cs="Calibri"/>
        </w:rPr>
      </w:pPr>
      <w:r w:rsidRPr="00237C60">
        <w:rPr>
          <w:rFonts w:ascii="Arial Narrow" w:hAnsi="Arial Narrow" w:cs="Calibri"/>
        </w:rPr>
        <w:t>Budynek przy ul. Św. Jakuba 20a</w:t>
      </w:r>
      <w:r>
        <w:rPr>
          <w:rFonts w:ascii="Arial Narrow" w:hAnsi="Arial Narrow" w:cs="Calibri"/>
        </w:rPr>
        <w:t xml:space="preserve"> 87-100 Toruń,</w:t>
      </w:r>
    </w:p>
    <w:p w14:paraId="73FA350F" w14:textId="77777777" w:rsidR="008E572E" w:rsidRDefault="00237C60" w:rsidP="00237C60">
      <w:pPr>
        <w:numPr>
          <w:ilvl w:val="0"/>
          <w:numId w:val="2"/>
        </w:numPr>
        <w:jc w:val="both"/>
        <w:rPr>
          <w:rFonts w:ascii="Arial Narrow" w:hAnsi="Arial Narrow" w:cs="Calibri"/>
        </w:rPr>
      </w:pPr>
      <w:bookmarkStart w:id="0" w:name="_Hlk79652947"/>
      <w:r>
        <w:rPr>
          <w:rFonts w:ascii="Arial Narrow" w:hAnsi="Arial Narrow" w:cs="Calibri"/>
        </w:rPr>
        <w:t>Budynek wraz z przylegającym terenem przy ul. Gen. Sikorskiego 23 87-100 Toruń, Muzeum Twierdzy Toruń</w:t>
      </w:r>
      <w:bookmarkEnd w:id="0"/>
    </w:p>
    <w:p w14:paraId="45621FD0" w14:textId="66AB10C9" w:rsidR="00237C60" w:rsidRPr="008E572E" w:rsidRDefault="008E572E" w:rsidP="008E572E">
      <w:pPr>
        <w:pStyle w:val="Akapitzlist"/>
        <w:numPr>
          <w:ilvl w:val="1"/>
          <w:numId w:val="14"/>
        </w:numPr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 xml:space="preserve">Wykonywanie </w:t>
      </w:r>
      <w:proofErr w:type="spellStart"/>
      <w:r>
        <w:rPr>
          <w:rFonts w:ascii="Arial Narrow" w:hAnsi="Arial Narrow" w:cs="Calibri"/>
        </w:rPr>
        <w:t>konwoi</w:t>
      </w:r>
      <w:proofErr w:type="spellEnd"/>
      <w:r>
        <w:rPr>
          <w:rFonts w:ascii="Arial Narrow" w:hAnsi="Arial Narrow" w:cs="Calibri"/>
        </w:rPr>
        <w:t xml:space="preserve"> wartości muzealnych i pieniężnych, zgodnie z obowiązującymi przepisami i ustaleniami zawartymi we wzorze umowy, przy użyciu samochodów Zamawiającego lub przystosowanego samochodu Wykonawcy tzw. bankowóz.    </w:t>
      </w:r>
      <w:r w:rsidR="00237C60" w:rsidRPr="008E572E">
        <w:rPr>
          <w:rFonts w:ascii="Arial Narrow" w:hAnsi="Arial Narrow" w:cs="Calibri"/>
        </w:rPr>
        <w:t xml:space="preserve"> </w:t>
      </w:r>
    </w:p>
    <w:p w14:paraId="59102271" w14:textId="77777777" w:rsidR="00237C60" w:rsidRPr="00237C60" w:rsidRDefault="00237C60" w:rsidP="00237C60">
      <w:pPr>
        <w:numPr>
          <w:ilvl w:val="1"/>
          <w:numId w:val="1"/>
        </w:numPr>
        <w:jc w:val="both"/>
        <w:rPr>
          <w:rFonts w:ascii="Arial Narrow" w:hAnsi="Arial Narrow" w:cs="Calibri"/>
        </w:rPr>
      </w:pPr>
      <w:r w:rsidRPr="00237C60">
        <w:rPr>
          <w:rFonts w:ascii="Arial Narrow" w:hAnsi="Arial Narrow" w:cs="Calibri"/>
        </w:rPr>
        <w:t>Rodzaje służby:</w:t>
      </w:r>
    </w:p>
    <w:p w14:paraId="5B06261C" w14:textId="77777777" w:rsidR="00237C60" w:rsidRPr="00237C60" w:rsidRDefault="00237C60" w:rsidP="00237C60">
      <w:pPr>
        <w:pStyle w:val="Akapitzlist"/>
        <w:numPr>
          <w:ilvl w:val="0"/>
          <w:numId w:val="3"/>
        </w:numPr>
        <w:jc w:val="both"/>
        <w:rPr>
          <w:rFonts w:ascii="Arial Narrow" w:hAnsi="Arial Narrow" w:cs="Calibri"/>
        </w:rPr>
      </w:pPr>
      <w:bookmarkStart w:id="1" w:name="_Hlk79653011"/>
      <w:r w:rsidRPr="00237C60">
        <w:rPr>
          <w:rFonts w:ascii="Arial Narrow" w:hAnsi="Arial Narrow" w:cs="Calibri"/>
        </w:rPr>
        <w:t>posterunek nr 1 - stały, dwuosobowy, 24 godzinny, w Centrum Ochrony Muzeum (COM) w Ratuszu Staromiejskim (Rynek Staromiejski 1, 87-100 Toruń),</w:t>
      </w:r>
    </w:p>
    <w:p w14:paraId="684B82C5" w14:textId="332C1289" w:rsidR="00237C60" w:rsidRPr="00237C60" w:rsidRDefault="00237C60" w:rsidP="00237C60">
      <w:pPr>
        <w:pStyle w:val="Akapitzlist"/>
        <w:numPr>
          <w:ilvl w:val="0"/>
          <w:numId w:val="3"/>
        </w:numPr>
        <w:jc w:val="both"/>
        <w:rPr>
          <w:rFonts w:ascii="Arial Narrow" w:hAnsi="Arial Narrow" w:cs="Calibri"/>
        </w:rPr>
      </w:pPr>
      <w:r w:rsidRPr="00237C60">
        <w:rPr>
          <w:rFonts w:ascii="Arial Narrow" w:hAnsi="Arial Narrow" w:cs="Calibri"/>
        </w:rPr>
        <w:t>posterunek nr 2 – jednoosobowy, we wszystkie dni tygodnia</w:t>
      </w:r>
      <w:r w:rsidR="001E1251">
        <w:rPr>
          <w:rFonts w:ascii="Arial Narrow" w:hAnsi="Arial Narrow" w:cs="Calibri"/>
        </w:rPr>
        <w:t xml:space="preserve"> za wyjątkiem dni w które oddziały MOT są zamknięte dla zwiedzających</w:t>
      </w:r>
      <w:r w:rsidRPr="00237C60">
        <w:rPr>
          <w:rFonts w:ascii="Arial Narrow" w:hAnsi="Arial Narrow" w:cs="Calibri"/>
        </w:rPr>
        <w:t xml:space="preserve">, na Wieży Ratuszowej (Rynek Staromiejski 1, 87-100 Toruń) w godzinach: </w:t>
      </w:r>
    </w:p>
    <w:p w14:paraId="1E23BB64" w14:textId="71049F1E" w:rsidR="004D7FC7" w:rsidRDefault="004D7FC7" w:rsidP="00237C60">
      <w:pPr>
        <w:pStyle w:val="Akapitzlist"/>
        <w:numPr>
          <w:ilvl w:val="0"/>
          <w:numId w:val="9"/>
        </w:numPr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 xml:space="preserve">styczeń – marzec </w:t>
      </w:r>
      <w:r>
        <w:rPr>
          <w:rFonts w:ascii="Arial Narrow" w:hAnsi="Arial Narrow" w:cs="Calibri"/>
        </w:rPr>
        <w:tab/>
        <w:t>w godz. 10.00 – 16.00, 6 godz. dziennie</w:t>
      </w:r>
    </w:p>
    <w:p w14:paraId="20183494" w14:textId="0505E570" w:rsidR="004D7FC7" w:rsidRPr="004D7FC7" w:rsidRDefault="004D7FC7" w:rsidP="004D7FC7">
      <w:pPr>
        <w:pStyle w:val="Akapitzlist"/>
        <w:numPr>
          <w:ilvl w:val="0"/>
          <w:numId w:val="9"/>
        </w:numPr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kwiecień</w:t>
      </w:r>
      <w:r>
        <w:rPr>
          <w:rFonts w:ascii="Arial Narrow" w:hAnsi="Arial Narrow" w:cs="Calibri"/>
        </w:rPr>
        <w:tab/>
      </w:r>
      <w:r>
        <w:rPr>
          <w:rFonts w:ascii="Arial Narrow" w:hAnsi="Arial Narrow" w:cs="Calibri"/>
        </w:rPr>
        <w:tab/>
      </w:r>
      <w:r>
        <w:rPr>
          <w:rFonts w:ascii="Arial Narrow" w:hAnsi="Arial Narrow" w:cs="Calibri"/>
        </w:rPr>
        <w:tab/>
        <w:t xml:space="preserve">w godz. 10.00 </w:t>
      </w:r>
      <w:r>
        <w:rPr>
          <w:rFonts w:ascii="Arial Narrow" w:hAnsi="Arial Narrow" w:cs="Calibri"/>
        </w:rPr>
        <w:t>–</w:t>
      </w:r>
      <w:r>
        <w:rPr>
          <w:rFonts w:ascii="Arial Narrow" w:hAnsi="Arial Narrow" w:cs="Calibri"/>
        </w:rPr>
        <w:t xml:space="preserve"> 18.00, 8 godz. dziennie</w:t>
      </w:r>
      <w:r>
        <w:rPr>
          <w:rFonts w:ascii="Arial Narrow" w:hAnsi="Arial Narrow" w:cs="Calibri"/>
        </w:rPr>
        <w:tab/>
        <w:t xml:space="preserve"> </w:t>
      </w:r>
    </w:p>
    <w:p w14:paraId="33E4B3B5" w14:textId="0859CC96" w:rsidR="00237C60" w:rsidRPr="00237C60" w:rsidRDefault="004D7FC7" w:rsidP="00237C60">
      <w:pPr>
        <w:pStyle w:val="Akapitzlist"/>
        <w:numPr>
          <w:ilvl w:val="0"/>
          <w:numId w:val="9"/>
        </w:numPr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 xml:space="preserve">maj - </w:t>
      </w:r>
      <w:r w:rsidR="00237C60" w:rsidRPr="00237C60">
        <w:rPr>
          <w:rFonts w:ascii="Arial Narrow" w:hAnsi="Arial Narrow" w:cs="Calibri"/>
        </w:rPr>
        <w:t>wrzesień</w:t>
      </w:r>
      <w:r w:rsidR="00237C60" w:rsidRPr="00237C60">
        <w:rPr>
          <w:rFonts w:ascii="Arial Narrow" w:hAnsi="Arial Narrow" w:cs="Calibri"/>
        </w:rPr>
        <w:tab/>
      </w:r>
      <w:r w:rsidR="00237C60" w:rsidRPr="00237C60">
        <w:rPr>
          <w:rFonts w:ascii="Arial Narrow" w:hAnsi="Arial Narrow" w:cs="Calibri"/>
        </w:rPr>
        <w:tab/>
        <w:t xml:space="preserve">w godz. </w:t>
      </w:r>
      <w:r>
        <w:rPr>
          <w:rFonts w:ascii="Arial Narrow" w:hAnsi="Arial Narrow" w:cs="Calibri"/>
        </w:rPr>
        <w:t>10</w:t>
      </w:r>
      <w:r w:rsidR="00237C60" w:rsidRPr="00237C60">
        <w:rPr>
          <w:rFonts w:ascii="Arial Narrow" w:hAnsi="Arial Narrow" w:cs="Calibri"/>
        </w:rPr>
        <w:t>.</w:t>
      </w:r>
      <w:r>
        <w:rPr>
          <w:rFonts w:ascii="Arial Narrow" w:hAnsi="Arial Narrow" w:cs="Calibri"/>
        </w:rPr>
        <w:t xml:space="preserve">00 </w:t>
      </w:r>
      <w:r>
        <w:rPr>
          <w:rFonts w:ascii="Arial Narrow" w:hAnsi="Arial Narrow" w:cs="Calibri"/>
        </w:rPr>
        <w:t>–</w:t>
      </w:r>
      <w:r>
        <w:rPr>
          <w:rFonts w:ascii="Arial Narrow" w:hAnsi="Arial Narrow" w:cs="Calibri"/>
        </w:rPr>
        <w:t xml:space="preserve"> </w:t>
      </w:r>
      <w:r w:rsidR="00237C60" w:rsidRPr="00237C60">
        <w:rPr>
          <w:rFonts w:ascii="Arial Narrow" w:hAnsi="Arial Narrow" w:cs="Calibri"/>
        </w:rPr>
        <w:t>20.</w:t>
      </w:r>
      <w:r>
        <w:rPr>
          <w:rFonts w:ascii="Arial Narrow" w:hAnsi="Arial Narrow" w:cs="Calibri"/>
        </w:rPr>
        <w:t>00</w:t>
      </w:r>
      <w:r w:rsidR="00237C60" w:rsidRPr="00237C60">
        <w:rPr>
          <w:rFonts w:ascii="Arial Narrow" w:hAnsi="Arial Narrow" w:cs="Calibri"/>
        </w:rPr>
        <w:t>, 10 godz. dziennie</w:t>
      </w:r>
    </w:p>
    <w:p w14:paraId="67CEEF0F" w14:textId="17258EDE" w:rsidR="00237C60" w:rsidRPr="00237C60" w:rsidRDefault="00237C60" w:rsidP="00237C60">
      <w:pPr>
        <w:pStyle w:val="Akapitzlist"/>
        <w:numPr>
          <w:ilvl w:val="0"/>
          <w:numId w:val="9"/>
        </w:numPr>
        <w:jc w:val="both"/>
        <w:rPr>
          <w:rFonts w:ascii="Arial Narrow" w:hAnsi="Arial Narrow" w:cs="Calibri"/>
        </w:rPr>
      </w:pPr>
      <w:r w:rsidRPr="00237C60">
        <w:rPr>
          <w:rFonts w:ascii="Arial Narrow" w:hAnsi="Arial Narrow" w:cs="Calibri"/>
        </w:rPr>
        <w:t>październik</w:t>
      </w:r>
      <w:r w:rsidRPr="00237C60">
        <w:rPr>
          <w:rFonts w:ascii="Arial Narrow" w:hAnsi="Arial Narrow" w:cs="Calibri"/>
        </w:rPr>
        <w:tab/>
      </w:r>
      <w:r w:rsidRPr="00237C60">
        <w:rPr>
          <w:rFonts w:ascii="Arial Narrow" w:hAnsi="Arial Narrow" w:cs="Calibri"/>
        </w:rPr>
        <w:tab/>
        <w:t xml:space="preserve">w godz. </w:t>
      </w:r>
      <w:r w:rsidR="004D7FC7">
        <w:rPr>
          <w:rFonts w:ascii="Arial Narrow" w:hAnsi="Arial Narrow" w:cs="Calibri"/>
        </w:rPr>
        <w:t>10</w:t>
      </w:r>
      <w:r w:rsidRPr="00237C60">
        <w:rPr>
          <w:rFonts w:ascii="Arial Narrow" w:hAnsi="Arial Narrow" w:cs="Calibri"/>
        </w:rPr>
        <w:t>.</w:t>
      </w:r>
      <w:r w:rsidR="004D7FC7">
        <w:rPr>
          <w:rFonts w:ascii="Arial Narrow" w:hAnsi="Arial Narrow" w:cs="Calibri"/>
        </w:rPr>
        <w:t xml:space="preserve">00 </w:t>
      </w:r>
      <w:r w:rsidR="004D7FC7">
        <w:rPr>
          <w:rFonts w:ascii="Arial Narrow" w:hAnsi="Arial Narrow" w:cs="Calibri"/>
        </w:rPr>
        <w:t>–</w:t>
      </w:r>
      <w:r w:rsidR="004D7FC7">
        <w:rPr>
          <w:rFonts w:ascii="Arial Narrow" w:hAnsi="Arial Narrow" w:cs="Calibri"/>
        </w:rPr>
        <w:t xml:space="preserve"> 18.00</w:t>
      </w:r>
      <w:r w:rsidRPr="00237C60">
        <w:rPr>
          <w:rFonts w:ascii="Arial Narrow" w:hAnsi="Arial Narrow" w:cs="Calibri"/>
        </w:rPr>
        <w:t xml:space="preserve">, </w:t>
      </w:r>
      <w:r w:rsidR="004D7FC7">
        <w:rPr>
          <w:rFonts w:ascii="Arial Narrow" w:hAnsi="Arial Narrow" w:cs="Calibri"/>
        </w:rPr>
        <w:t>8</w:t>
      </w:r>
      <w:r w:rsidRPr="00237C60">
        <w:rPr>
          <w:rFonts w:ascii="Arial Narrow" w:hAnsi="Arial Narrow" w:cs="Calibri"/>
        </w:rPr>
        <w:t xml:space="preserve"> godz. dziennie</w:t>
      </w:r>
    </w:p>
    <w:p w14:paraId="1981102B" w14:textId="578325D1" w:rsidR="00237C60" w:rsidRPr="00752C4B" w:rsidRDefault="00237C60" w:rsidP="00752C4B">
      <w:pPr>
        <w:pStyle w:val="Akapitzlist"/>
        <w:numPr>
          <w:ilvl w:val="0"/>
          <w:numId w:val="9"/>
        </w:numPr>
        <w:rPr>
          <w:rFonts w:ascii="Arial Narrow" w:hAnsi="Arial Narrow" w:cs="Calibri"/>
        </w:rPr>
      </w:pPr>
      <w:r w:rsidRPr="00237C60">
        <w:rPr>
          <w:rFonts w:ascii="Arial Narrow" w:hAnsi="Arial Narrow" w:cs="Calibri"/>
        </w:rPr>
        <w:t xml:space="preserve">listopad – </w:t>
      </w:r>
      <w:r w:rsidR="004D7FC7">
        <w:rPr>
          <w:rFonts w:ascii="Arial Narrow" w:hAnsi="Arial Narrow" w:cs="Calibri"/>
        </w:rPr>
        <w:t>grudzień</w:t>
      </w:r>
      <w:r>
        <w:rPr>
          <w:rFonts w:ascii="Arial Narrow" w:hAnsi="Arial Narrow" w:cs="Calibri"/>
        </w:rPr>
        <w:tab/>
      </w:r>
      <w:r w:rsidRPr="00237C60">
        <w:rPr>
          <w:rFonts w:ascii="Arial Narrow" w:hAnsi="Arial Narrow" w:cs="Calibri"/>
        </w:rPr>
        <w:t xml:space="preserve">w godz. </w:t>
      </w:r>
      <w:r w:rsidR="004D7FC7">
        <w:rPr>
          <w:rFonts w:ascii="Arial Narrow" w:hAnsi="Arial Narrow" w:cs="Calibri"/>
        </w:rPr>
        <w:t>10</w:t>
      </w:r>
      <w:r w:rsidRPr="00237C60">
        <w:rPr>
          <w:rFonts w:ascii="Arial Narrow" w:hAnsi="Arial Narrow" w:cs="Calibri"/>
        </w:rPr>
        <w:t>.</w:t>
      </w:r>
      <w:r w:rsidR="004D7FC7">
        <w:rPr>
          <w:rFonts w:ascii="Arial Narrow" w:hAnsi="Arial Narrow" w:cs="Calibri"/>
        </w:rPr>
        <w:t xml:space="preserve">00 </w:t>
      </w:r>
      <w:r w:rsidR="004D7FC7">
        <w:rPr>
          <w:rFonts w:ascii="Arial Narrow" w:hAnsi="Arial Narrow" w:cs="Calibri"/>
        </w:rPr>
        <w:t>–</w:t>
      </w:r>
      <w:r w:rsidR="004D7FC7">
        <w:rPr>
          <w:rFonts w:ascii="Arial Narrow" w:hAnsi="Arial Narrow" w:cs="Calibri"/>
        </w:rPr>
        <w:t xml:space="preserve"> </w:t>
      </w:r>
      <w:r w:rsidRPr="00237C60">
        <w:rPr>
          <w:rFonts w:ascii="Arial Narrow" w:hAnsi="Arial Narrow" w:cs="Calibri"/>
        </w:rPr>
        <w:t>16.</w:t>
      </w:r>
      <w:r w:rsidR="004D7FC7">
        <w:rPr>
          <w:rFonts w:ascii="Arial Narrow" w:hAnsi="Arial Narrow" w:cs="Calibri"/>
        </w:rPr>
        <w:t>00</w:t>
      </w:r>
      <w:r w:rsidRPr="00237C60">
        <w:rPr>
          <w:rFonts w:ascii="Arial Narrow" w:hAnsi="Arial Narrow" w:cs="Calibri"/>
        </w:rPr>
        <w:t>, 6</w:t>
      </w:r>
      <w:r w:rsidR="004D7FC7">
        <w:rPr>
          <w:rFonts w:ascii="Arial Narrow" w:hAnsi="Arial Narrow" w:cs="Calibri"/>
        </w:rPr>
        <w:t xml:space="preserve"> </w:t>
      </w:r>
      <w:r w:rsidRPr="00237C60">
        <w:rPr>
          <w:rFonts w:ascii="Arial Narrow" w:hAnsi="Arial Narrow" w:cs="Calibri"/>
        </w:rPr>
        <w:t>godz. dziennie</w:t>
      </w:r>
    </w:p>
    <w:p w14:paraId="0756055C" w14:textId="525107D9" w:rsidR="00237C60" w:rsidRPr="00752C4B" w:rsidRDefault="00237C60" w:rsidP="00752C4B">
      <w:pPr>
        <w:pStyle w:val="Akapitzlist"/>
        <w:numPr>
          <w:ilvl w:val="0"/>
          <w:numId w:val="3"/>
        </w:numPr>
        <w:jc w:val="both"/>
        <w:rPr>
          <w:rFonts w:ascii="Arial Narrow" w:hAnsi="Arial Narrow" w:cs="Calibri"/>
        </w:rPr>
      </w:pPr>
      <w:r w:rsidRPr="00752C4B">
        <w:rPr>
          <w:rFonts w:ascii="Arial Narrow" w:hAnsi="Arial Narrow" w:cs="Calibri"/>
        </w:rPr>
        <w:t xml:space="preserve">posterunek nr </w:t>
      </w:r>
      <w:r w:rsidR="00752C4B" w:rsidRPr="00752C4B">
        <w:rPr>
          <w:rFonts w:ascii="Arial Narrow" w:hAnsi="Arial Narrow" w:cs="Calibri"/>
        </w:rPr>
        <w:t>3</w:t>
      </w:r>
      <w:r w:rsidRPr="00752C4B">
        <w:rPr>
          <w:rFonts w:ascii="Arial Narrow" w:hAnsi="Arial Narrow" w:cs="Calibri"/>
        </w:rPr>
        <w:t xml:space="preserve"> – jednoosobowy, od wtorku do niedzieli</w:t>
      </w:r>
      <w:r w:rsidR="00752C4B">
        <w:rPr>
          <w:rFonts w:ascii="Arial Narrow" w:hAnsi="Arial Narrow" w:cs="Calibri"/>
        </w:rPr>
        <w:t>,</w:t>
      </w:r>
      <w:r w:rsidRPr="00752C4B">
        <w:rPr>
          <w:rFonts w:ascii="Arial Narrow" w:hAnsi="Arial Narrow" w:cs="Calibri"/>
        </w:rPr>
        <w:t xml:space="preserve"> </w:t>
      </w:r>
      <w:r w:rsidR="001E1251">
        <w:rPr>
          <w:rFonts w:ascii="Arial Narrow" w:hAnsi="Arial Narrow" w:cs="Calibri"/>
        </w:rPr>
        <w:t>za wyjątkiem dni w które oddziały MOT są zamknięte dla zwiedzających,</w:t>
      </w:r>
      <w:r w:rsidR="001E1251" w:rsidRPr="00752C4B">
        <w:rPr>
          <w:rFonts w:ascii="Arial Narrow" w:hAnsi="Arial Narrow" w:cs="Calibri"/>
        </w:rPr>
        <w:t xml:space="preserve"> </w:t>
      </w:r>
      <w:r w:rsidRPr="00752C4B">
        <w:rPr>
          <w:rFonts w:ascii="Arial Narrow" w:hAnsi="Arial Narrow" w:cs="Calibri"/>
        </w:rPr>
        <w:t xml:space="preserve">w Muzeum </w:t>
      </w:r>
      <w:r w:rsidR="00752C4B">
        <w:rPr>
          <w:rFonts w:ascii="Arial Narrow" w:hAnsi="Arial Narrow" w:cs="Calibri"/>
        </w:rPr>
        <w:t>Twierdzy Toruń</w:t>
      </w:r>
      <w:r w:rsidRPr="00752C4B">
        <w:rPr>
          <w:rFonts w:ascii="Arial Narrow" w:hAnsi="Arial Narrow" w:cs="Calibri"/>
        </w:rPr>
        <w:t xml:space="preserve"> (ul. </w:t>
      </w:r>
      <w:r w:rsidR="00752C4B">
        <w:rPr>
          <w:rFonts w:ascii="Arial Narrow" w:hAnsi="Arial Narrow" w:cs="Calibri"/>
        </w:rPr>
        <w:t>Gen. Sikorskiego</w:t>
      </w:r>
      <w:r w:rsidRPr="00752C4B">
        <w:rPr>
          <w:rFonts w:ascii="Arial Narrow" w:hAnsi="Arial Narrow" w:cs="Calibri"/>
        </w:rPr>
        <w:t xml:space="preserve"> </w:t>
      </w:r>
      <w:r w:rsidR="00752C4B">
        <w:rPr>
          <w:rFonts w:ascii="Arial Narrow" w:hAnsi="Arial Narrow" w:cs="Calibri"/>
        </w:rPr>
        <w:t>23</w:t>
      </w:r>
      <w:r w:rsidRPr="00752C4B">
        <w:rPr>
          <w:rFonts w:ascii="Arial Narrow" w:hAnsi="Arial Narrow" w:cs="Calibri"/>
        </w:rPr>
        <w:t>, 87-100 Toruń)</w:t>
      </w:r>
    </w:p>
    <w:p w14:paraId="2F3C5635" w14:textId="3EDB8AB9" w:rsidR="004D7FC7" w:rsidRDefault="00643FB8" w:rsidP="00752C4B">
      <w:pPr>
        <w:pStyle w:val="Akapitzlist"/>
        <w:numPr>
          <w:ilvl w:val="0"/>
          <w:numId w:val="11"/>
        </w:numPr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styczeń – kwiecień</w:t>
      </w:r>
      <w:r>
        <w:rPr>
          <w:rFonts w:ascii="Arial Narrow" w:hAnsi="Arial Narrow" w:cs="Calibri"/>
        </w:rPr>
        <w:tab/>
        <w:t xml:space="preserve">w godz. 8.00-16.30, 8,5 godz. dziennie </w:t>
      </w:r>
    </w:p>
    <w:p w14:paraId="50F02934" w14:textId="0E8044B7" w:rsidR="00237C60" w:rsidRPr="00752C4B" w:rsidRDefault="00643FB8" w:rsidP="00752C4B">
      <w:pPr>
        <w:pStyle w:val="Akapitzlist"/>
        <w:numPr>
          <w:ilvl w:val="0"/>
          <w:numId w:val="11"/>
        </w:numPr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 xml:space="preserve">maj </w:t>
      </w:r>
      <w:r>
        <w:rPr>
          <w:rFonts w:ascii="Arial Narrow" w:hAnsi="Arial Narrow" w:cs="Calibri"/>
        </w:rPr>
        <w:t>–</w:t>
      </w:r>
      <w:r>
        <w:rPr>
          <w:rFonts w:ascii="Arial Narrow" w:hAnsi="Arial Narrow" w:cs="Calibri"/>
        </w:rPr>
        <w:t xml:space="preserve"> </w:t>
      </w:r>
      <w:r w:rsidR="00237C60" w:rsidRPr="00237C60">
        <w:rPr>
          <w:rFonts w:ascii="Arial Narrow" w:hAnsi="Arial Narrow" w:cs="Calibri"/>
        </w:rPr>
        <w:t>wrzesień</w:t>
      </w:r>
      <w:r w:rsidR="00752C4B">
        <w:rPr>
          <w:rFonts w:ascii="Arial Narrow" w:hAnsi="Arial Narrow" w:cs="Calibri"/>
        </w:rPr>
        <w:tab/>
      </w:r>
      <w:r w:rsidR="00752C4B">
        <w:rPr>
          <w:rFonts w:ascii="Arial Narrow" w:hAnsi="Arial Narrow" w:cs="Calibri"/>
        </w:rPr>
        <w:tab/>
      </w:r>
      <w:r w:rsidR="00237C60" w:rsidRPr="00752C4B">
        <w:rPr>
          <w:rFonts w:ascii="Arial Narrow" w:hAnsi="Arial Narrow" w:cs="Calibri"/>
        </w:rPr>
        <w:t xml:space="preserve">w godz. 8.00-18.30, 10,5 godz. dziennie </w:t>
      </w:r>
    </w:p>
    <w:p w14:paraId="7556CB46" w14:textId="0A2B6C08" w:rsidR="00237C60" w:rsidRPr="00752C4B" w:rsidRDefault="00237C60" w:rsidP="00752C4B">
      <w:pPr>
        <w:pStyle w:val="Akapitzlist"/>
        <w:numPr>
          <w:ilvl w:val="0"/>
          <w:numId w:val="11"/>
        </w:numPr>
        <w:jc w:val="both"/>
        <w:rPr>
          <w:rFonts w:ascii="Arial Narrow" w:hAnsi="Arial Narrow" w:cs="Calibri"/>
        </w:rPr>
      </w:pPr>
      <w:r w:rsidRPr="00237C60">
        <w:rPr>
          <w:rFonts w:ascii="Arial Narrow" w:hAnsi="Arial Narrow" w:cs="Calibri"/>
        </w:rPr>
        <w:t xml:space="preserve">październik – </w:t>
      </w:r>
      <w:r w:rsidR="00643FB8">
        <w:rPr>
          <w:rFonts w:ascii="Arial Narrow" w:hAnsi="Arial Narrow" w:cs="Calibri"/>
        </w:rPr>
        <w:t>grudzień</w:t>
      </w:r>
      <w:r w:rsidRPr="00237C60">
        <w:rPr>
          <w:rFonts w:ascii="Arial Narrow" w:hAnsi="Arial Narrow" w:cs="Calibri"/>
        </w:rPr>
        <w:tab/>
      </w:r>
      <w:r w:rsidRPr="00752C4B">
        <w:rPr>
          <w:rFonts w:ascii="Arial Narrow" w:hAnsi="Arial Narrow" w:cs="Calibri"/>
        </w:rPr>
        <w:t>w godz. 8.00-16.30, 8,5 godz. dziennie</w:t>
      </w:r>
      <w:bookmarkEnd w:id="1"/>
    </w:p>
    <w:p w14:paraId="1DC12D0D" w14:textId="77777777" w:rsidR="00237C60" w:rsidRPr="00237C60" w:rsidRDefault="00237C60" w:rsidP="00752C4B">
      <w:pPr>
        <w:pStyle w:val="Akapitzlist"/>
        <w:numPr>
          <w:ilvl w:val="0"/>
          <w:numId w:val="3"/>
        </w:numPr>
        <w:jc w:val="both"/>
        <w:rPr>
          <w:rFonts w:ascii="Arial Narrow" w:hAnsi="Arial Narrow" w:cs="Calibri"/>
        </w:rPr>
      </w:pPr>
      <w:r w:rsidRPr="00237C60">
        <w:rPr>
          <w:rFonts w:ascii="Arial Narrow" w:hAnsi="Arial Narrow" w:cs="Calibri"/>
        </w:rPr>
        <w:t>2 patrole interwencyjne – dwuosobowe, dyżur całodobowy,</w:t>
      </w:r>
    </w:p>
    <w:p w14:paraId="16E9FF80" w14:textId="77777777" w:rsidR="00237C60" w:rsidRPr="00237C60" w:rsidRDefault="00237C60" w:rsidP="00752C4B">
      <w:pPr>
        <w:pStyle w:val="Akapitzlist"/>
        <w:numPr>
          <w:ilvl w:val="0"/>
          <w:numId w:val="3"/>
        </w:numPr>
        <w:jc w:val="both"/>
        <w:rPr>
          <w:rFonts w:ascii="Arial Narrow" w:hAnsi="Arial Narrow" w:cs="Calibri"/>
        </w:rPr>
      </w:pPr>
      <w:r w:rsidRPr="00237C60">
        <w:rPr>
          <w:rFonts w:ascii="Arial Narrow" w:hAnsi="Arial Narrow" w:cs="Calibri"/>
        </w:rPr>
        <w:t>konwój wartości muzealnych.</w:t>
      </w:r>
    </w:p>
    <w:p w14:paraId="29FB98AF" w14:textId="77777777" w:rsidR="00237C60" w:rsidRPr="00237C60" w:rsidRDefault="00237C60" w:rsidP="00237C60">
      <w:pPr>
        <w:pStyle w:val="Akapitzlist"/>
        <w:numPr>
          <w:ilvl w:val="1"/>
          <w:numId w:val="1"/>
        </w:numPr>
        <w:jc w:val="both"/>
        <w:rPr>
          <w:rFonts w:ascii="Arial Narrow" w:hAnsi="Arial Narrow" w:cs="Calibri"/>
        </w:rPr>
      </w:pPr>
      <w:r w:rsidRPr="00237C60">
        <w:rPr>
          <w:rFonts w:ascii="Arial Narrow" w:hAnsi="Arial Narrow" w:cs="Calibri"/>
        </w:rPr>
        <w:t>Zadania pracowników ochrony:</w:t>
      </w:r>
    </w:p>
    <w:p w14:paraId="341D3A7B" w14:textId="77777777" w:rsidR="00237C60" w:rsidRPr="00237C60" w:rsidRDefault="00237C60" w:rsidP="00237C60">
      <w:pPr>
        <w:pStyle w:val="Akapitzlist"/>
        <w:numPr>
          <w:ilvl w:val="2"/>
          <w:numId w:val="1"/>
        </w:numPr>
        <w:jc w:val="both"/>
        <w:rPr>
          <w:rFonts w:ascii="Arial Narrow" w:hAnsi="Arial Narrow" w:cs="Calibri"/>
        </w:rPr>
      </w:pPr>
      <w:r w:rsidRPr="00237C60">
        <w:rPr>
          <w:rFonts w:ascii="Arial Narrow" w:hAnsi="Arial Narrow" w:cs="Calibri"/>
        </w:rPr>
        <w:t xml:space="preserve">Bezpośrednie dyspozycje pracownikom ochrony wydaje: </w:t>
      </w:r>
    </w:p>
    <w:p w14:paraId="60595068" w14:textId="77777777" w:rsidR="00237C60" w:rsidRPr="00237C60" w:rsidRDefault="00237C60" w:rsidP="00237C60">
      <w:pPr>
        <w:pStyle w:val="Akapitzlist"/>
        <w:numPr>
          <w:ilvl w:val="0"/>
          <w:numId w:val="4"/>
        </w:numPr>
        <w:jc w:val="both"/>
        <w:rPr>
          <w:rFonts w:ascii="Arial Narrow" w:hAnsi="Arial Narrow" w:cs="Calibri"/>
        </w:rPr>
      </w:pPr>
      <w:r w:rsidRPr="00237C60">
        <w:rPr>
          <w:rFonts w:ascii="Arial Narrow" w:hAnsi="Arial Narrow" w:cs="Calibri"/>
        </w:rPr>
        <w:t xml:space="preserve">z ramienia Wykonawcy: </w:t>
      </w:r>
    </w:p>
    <w:p w14:paraId="5D6E89CF" w14:textId="77777777" w:rsidR="00237C60" w:rsidRPr="00237C60" w:rsidRDefault="00237C60" w:rsidP="00237C60">
      <w:pPr>
        <w:pStyle w:val="Akapitzlist"/>
        <w:numPr>
          <w:ilvl w:val="0"/>
          <w:numId w:val="5"/>
        </w:numPr>
        <w:jc w:val="both"/>
        <w:rPr>
          <w:rFonts w:ascii="Arial Narrow" w:hAnsi="Arial Narrow" w:cs="Calibri"/>
        </w:rPr>
      </w:pPr>
      <w:r w:rsidRPr="00237C60">
        <w:rPr>
          <w:rFonts w:ascii="Arial Narrow" w:hAnsi="Arial Narrow" w:cs="Calibri"/>
        </w:rPr>
        <w:t xml:space="preserve">wyznaczony przez niego Koordynator Ochrony, </w:t>
      </w:r>
    </w:p>
    <w:p w14:paraId="74A9B6D8" w14:textId="77777777" w:rsidR="00237C60" w:rsidRPr="00237C60" w:rsidRDefault="00237C60" w:rsidP="00237C60">
      <w:pPr>
        <w:pStyle w:val="Akapitzlist"/>
        <w:numPr>
          <w:ilvl w:val="0"/>
          <w:numId w:val="4"/>
        </w:numPr>
        <w:jc w:val="both"/>
        <w:rPr>
          <w:rFonts w:ascii="Arial Narrow" w:hAnsi="Arial Narrow" w:cs="Calibri"/>
        </w:rPr>
      </w:pPr>
      <w:r w:rsidRPr="00237C60">
        <w:rPr>
          <w:rFonts w:ascii="Arial Narrow" w:hAnsi="Arial Narrow" w:cs="Calibri"/>
        </w:rPr>
        <w:t xml:space="preserve">ze strony Zamawiającego: </w:t>
      </w:r>
    </w:p>
    <w:p w14:paraId="2DD864D8" w14:textId="77777777" w:rsidR="00237C60" w:rsidRPr="00237C60" w:rsidRDefault="00237C60" w:rsidP="00237C60">
      <w:pPr>
        <w:pStyle w:val="Akapitzlist"/>
        <w:numPr>
          <w:ilvl w:val="0"/>
          <w:numId w:val="5"/>
        </w:numPr>
        <w:jc w:val="both"/>
        <w:rPr>
          <w:rFonts w:ascii="Arial Narrow" w:hAnsi="Arial Narrow" w:cs="Calibri"/>
        </w:rPr>
      </w:pPr>
      <w:r w:rsidRPr="00237C60">
        <w:rPr>
          <w:rFonts w:ascii="Arial Narrow" w:hAnsi="Arial Narrow" w:cs="Calibri"/>
        </w:rPr>
        <w:t xml:space="preserve">Dyrektor, </w:t>
      </w:r>
    </w:p>
    <w:p w14:paraId="61A18D5B" w14:textId="77777777" w:rsidR="00237C60" w:rsidRPr="00237C60" w:rsidRDefault="00237C60" w:rsidP="00237C60">
      <w:pPr>
        <w:pStyle w:val="Akapitzlist"/>
        <w:numPr>
          <w:ilvl w:val="0"/>
          <w:numId w:val="5"/>
        </w:numPr>
        <w:jc w:val="both"/>
        <w:rPr>
          <w:rFonts w:ascii="Arial Narrow" w:hAnsi="Arial Narrow" w:cs="Calibri"/>
        </w:rPr>
      </w:pPr>
      <w:r w:rsidRPr="00237C60">
        <w:rPr>
          <w:rFonts w:ascii="Arial Narrow" w:hAnsi="Arial Narrow" w:cs="Calibri"/>
        </w:rPr>
        <w:t xml:space="preserve">Wicedyrektor ds. organizacyjno-prawnych, </w:t>
      </w:r>
    </w:p>
    <w:p w14:paraId="0DB8C290" w14:textId="77777777" w:rsidR="00237C60" w:rsidRPr="00237C60" w:rsidRDefault="00237C60" w:rsidP="00237C60">
      <w:pPr>
        <w:pStyle w:val="Akapitzlist"/>
        <w:numPr>
          <w:ilvl w:val="0"/>
          <w:numId w:val="5"/>
        </w:numPr>
        <w:jc w:val="both"/>
        <w:rPr>
          <w:rFonts w:ascii="Arial Narrow" w:hAnsi="Arial Narrow" w:cs="Calibri"/>
        </w:rPr>
      </w:pPr>
      <w:r w:rsidRPr="00237C60">
        <w:rPr>
          <w:rFonts w:ascii="Arial Narrow" w:hAnsi="Arial Narrow" w:cs="Calibri"/>
        </w:rPr>
        <w:lastRenderedPageBreak/>
        <w:t>Specjalista ds. zabezpieczeń</w:t>
      </w:r>
    </w:p>
    <w:p w14:paraId="040CD460" w14:textId="77777777" w:rsidR="00237C60" w:rsidRPr="00237C60" w:rsidRDefault="00237C60" w:rsidP="00237C60">
      <w:pPr>
        <w:numPr>
          <w:ilvl w:val="2"/>
          <w:numId w:val="1"/>
        </w:numPr>
        <w:jc w:val="both"/>
        <w:rPr>
          <w:rFonts w:ascii="Arial Narrow" w:hAnsi="Arial Narrow"/>
        </w:rPr>
      </w:pPr>
      <w:r w:rsidRPr="00237C60">
        <w:rPr>
          <w:rFonts w:ascii="Arial Narrow" w:hAnsi="Arial Narrow" w:cs="Calibri"/>
        </w:rPr>
        <w:t>Koordynator ochrony:</w:t>
      </w:r>
    </w:p>
    <w:p w14:paraId="7B3C13FB" w14:textId="77777777" w:rsidR="00237C60" w:rsidRPr="00237C60" w:rsidRDefault="00237C60" w:rsidP="00237C60">
      <w:pPr>
        <w:pStyle w:val="Akapitzlist"/>
        <w:numPr>
          <w:ilvl w:val="0"/>
          <w:numId w:val="6"/>
        </w:numPr>
        <w:jc w:val="both"/>
        <w:rPr>
          <w:rFonts w:ascii="Arial Narrow" w:hAnsi="Arial Narrow" w:cs="Calibri"/>
        </w:rPr>
      </w:pPr>
      <w:bookmarkStart w:id="2" w:name="_Hlk79658828"/>
      <w:r w:rsidRPr="00237C60">
        <w:rPr>
          <w:rFonts w:ascii="Arial Narrow" w:hAnsi="Arial Narrow" w:cs="Calibri"/>
        </w:rPr>
        <w:t>osoba wpisana na listę kwalifikowanych pracowników ochrony fizycznej i kwalifikowanych pracowników zabezpieczenia technicznego prowadzoną przez Komendanta Głównego Policji, przy pomocy komendantów wojewódzkich Policji,</w:t>
      </w:r>
      <w:bookmarkEnd w:id="2"/>
      <w:r w:rsidRPr="00237C60">
        <w:rPr>
          <w:rFonts w:ascii="Arial Narrow" w:hAnsi="Arial Narrow" w:cs="Calibri"/>
        </w:rPr>
        <w:t xml:space="preserve"> </w:t>
      </w:r>
    </w:p>
    <w:p w14:paraId="4AD76B5C" w14:textId="513ED5CC" w:rsidR="00237C60" w:rsidRPr="00237C60" w:rsidRDefault="00237C60" w:rsidP="00237C60">
      <w:pPr>
        <w:pStyle w:val="Akapitzlist"/>
        <w:numPr>
          <w:ilvl w:val="0"/>
          <w:numId w:val="6"/>
        </w:numPr>
        <w:jc w:val="both"/>
        <w:rPr>
          <w:rFonts w:ascii="Arial Narrow" w:hAnsi="Arial Narrow" w:cs="Calibri"/>
        </w:rPr>
      </w:pPr>
      <w:r w:rsidRPr="00237C60">
        <w:rPr>
          <w:rFonts w:ascii="Arial Narrow" w:hAnsi="Arial Narrow" w:cs="Calibri"/>
        </w:rPr>
        <w:t>organizuje i kon</w:t>
      </w:r>
      <w:r w:rsidR="00912AF4">
        <w:rPr>
          <w:rFonts w:ascii="Arial Narrow" w:hAnsi="Arial Narrow" w:cs="Calibri"/>
        </w:rPr>
        <w:t>troluje</w:t>
      </w:r>
      <w:r w:rsidRPr="00237C60">
        <w:rPr>
          <w:rFonts w:ascii="Arial Narrow" w:hAnsi="Arial Narrow" w:cs="Calibri"/>
        </w:rPr>
        <w:t xml:space="preserve"> służbę pracowników ochrony, </w:t>
      </w:r>
    </w:p>
    <w:p w14:paraId="453E86E8" w14:textId="77777777" w:rsidR="00237C60" w:rsidRPr="00237C60" w:rsidRDefault="00237C60" w:rsidP="00237C60">
      <w:pPr>
        <w:pStyle w:val="Akapitzlist"/>
        <w:numPr>
          <w:ilvl w:val="0"/>
          <w:numId w:val="6"/>
        </w:numPr>
        <w:jc w:val="both"/>
        <w:rPr>
          <w:rFonts w:ascii="Arial Narrow" w:hAnsi="Arial Narrow" w:cs="Calibri"/>
        </w:rPr>
      </w:pPr>
      <w:r w:rsidRPr="00237C60">
        <w:rPr>
          <w:rFonts w:ascii="Arial Narrow" w:hAnsi="Arial Narrow" w:cs="Calibri"/>
        </w:rPr>
        <w:t xml:space="preserve">sprawdza uzbrojenie i wyposażenie ochrony, </w:t>
      </w:r>
    </w:p>
    <w:p w14:paraId="0ACA4DFF" w14:textId="77777777" w:rsidR="00237C60" w:rsidRPr="00237C60" w:rsidRDefault="00237C60" w:rsidP="00237C60">
      <w:pPr>
        <w:pStyle w:val="Akapitzlist"/>
        <w:numPr>
          <w:ilvl w:val="0"/>
          <w:numId w:val="6"/>
        </w:numPr>
        <w:jc w:val="both"/>
        <w:rPr>
          <w:rFonts w:ascii="Arial Narrow" w:hAnsi="Arial Narrow" w:cs="Calibri"/>
        </w:rPr>
      </w:pPr>
      <w:r w:rsidRPr="00237C60">
        <w:rPr>
          <w:rFonts w:ascii="Arial Narrow" w:hAnsi="Arial Narrow" w:cs="Calibri"/>
        </w:rPr>
        <w:t xml:space="preserve">sprawdza stan dokumentacji ochronnej, </w:t>
      </w:r>
    </w:p>
    <w:p w14:paraId="0E1EEFB4" w14:textId="77777777" w:rsidR="00237C60" w:rsidRPr="00237C60" w:rsidRDefault="00237C60" w:rsidP="00237C60">
      <w:pPr>
        <w:pStyle w:val="Akapitzlist"/>
        <w:numPr>
          <w:ilvl w:val="0"/>
          <w:numId w:val="6"/>
        </w:numPr>
        <w:jc w:val="both"/>
        <w:rPr>
          <w:rFonts w:ascii="Arial Narrow" w:hAnsi="Arial Narrow" w:cs="Calibri"/>
        </w:rPr>
      </w:pPr>
      <w:r w:rsidRPr="00237C60">
        <w:rPr>
          <w:rFonts w:ascii="Arial Narrow" w:hAnsi="Arial Narrow" w:cs="Calibri"/>
        </w:rPr>
        <w:t xml:space="preserve">wydaje polecenia pracownikom ochrony, </w:t>
      </w:r>
    </w:p>
    <w:p w14:paraId="53DE8B7B" w14:textId="77777777" w:rsidR="00237C60" w:rsidRPr="00237C60" w:rsidRDefault="00237C60" w:rsidP="00237C60">
      <w:pPr>
        <w:pStyle w:val="Akapitzlist"/>
        <w:numPr>
          <w:ilvl w:val="0"/>
          <w:numId w:val="6"/>
        </w:numPr>
        <w:jc w:val="both"/>
        <w:rPr>
          <w:rFonts w:ascii="Arial Narrow" w:hAnsi="Arial Narrow" w:cs="Calibri"/>
        </w:rPr>
      </w:pPr>
      <w:r w:rsidRPr="00237C60">
        <w:rPr>
          <w:rFonts w:ascii="Arial Narrow" w:hAnsi="Arial Narrow" w:cs="Calibri"/>
        </w:rPr>
        <w:t xml:space="preserve">wyjaśnia nieprawidłowości w realizowaniu zadań, </w:t>
      </w:r>
    </w:p>
    <w:p w14:paraId="1B99C547" w14:textId="4F31E28D" w:rsidR="00237C60" w:rsidRPr="00237C60" w:rsidRDefault="00237C60" w:rsidP="00237C60">
      <w:pPr>
        <w:pStyle w:val="Akapitzlist"/>
        <w:numPr>
          <w:ilvl w:val="0"/>
          <w:numId w:val="6"/>
        </w:numPr>
        <w:jc w:val="both"/>
        <w:rPr>
          <w:rFonts w:ascii="Arial Narrow" w:hAnsi="Arial Narrow" w:cs="Calibri"/>
        </w:rPr>
      </w:pPr>
      <w:r w:rsidRPr="00237C60">
        <w:rPr>
          <w:rFonts w:ascii="Arial Narrow" w:hAnsi="Arial Narrow" w:cs="Calibri"/>
        </w:rPr>
        <w:t>współpracuje z</w:t>
      </w:r>
      <w:r w:rsidR="00752C4B">
        <w:rPr>
          <w:rFonts w:ascii="Arial Narrow" w:hAnsi="Arial Narrow" w:cs="Calibri"/>
        </w:rPr>
        <w:t>e Specjalistą ds. ochrony</w:t>
      </w:r>
      <w:r w:rsidRPr="00237C60">
        <w:rPr>
          <w:rFonts w:ascii="Arial Narrow" w:hAnsi="Arial Narrow" w:cs="Calibri"/>
        </w:rPr>
        <w:t>.</w:t>
      </w:r>
    </w:p>
    <w:p w14:paraId="7531F53A" w14:textId="243A5B21" w:rsidR="00237C60" w:rsidRPr="00237C60" w:rsidRDefault="00237C60" w:rsidP="00237C60">
      <w:pPr>
        <w:numPr>
          <w:ilvl w:val="2"/>
          <w:numId w:val="1"/>
        </w:numPr>
        <w:jc w:val="both"/>
        <w:rPr>
          <w:rFonts w:ascii="Arial Narrow" w:hAnsi="Arial Narrow"/>
        </w:rPr>
      </w:pPr>
      <w:r w:rsidRPr="00237C60">
        <w:rPr>
          <w:rFonts w:ascii="Arial Narrow" w:hAnsi="Arial Narrow" w:cs="Calibri"/>
        </w:rPr>
        <w:t>Pracownicy ochrony pracujący na posterunkach 1-</w:t>
      </w:r>
      <w:r w:rsidR="00752C4B">
        <w:rPr>
          <w:rFonts w:ascii="Arial Narrow" w:hAnsi="Arial Narrow" w:cs="Calibri"/>
        </w:rPr>
        <w:t>3</w:t>
      </w:r>
      <w:r w:rsidRPr="00237C60">
        <w:rPr>
          <w:rFonts w:ascii="Arial Narrow" w:hAnsi="Arial Narrow" w:cs="Calibri"/>
        </w:rPr>
        <w:t xml:space="preserve">, określonych w punkcie 2 lit. a) – e) niniejszego rozdziału: </w:t>
      </w:r>
    </w:p>
    <w:p w14:paraId="1899BA5E" w14:textId="531D6AA6" w:rsidR="00237C60" w:rsidRPr="00237C60" w:rsidRDefault="00237C60" w:rsidP="00237C60">
      <w:pPr>
        <w:pStyle w:val="Akapitzlist"/>
        <w:numPr>
          <w:ilvl w:val="0"/>
          <w:numId w:val="7"/>
        </w:numPr>
        <w:jc w:val="both"/>
        <w:rPr>
          <w:rFonts w:ascii="Arial Narrow" w:hAnsi="Arial Narrow"/>
        </w:rPr>
      </w:pPr>
      <w:r w:rsidRPr="00237C60">
        <w:rPr>
          <w:rFonts w:ascii="Arial Narrow" w:hAnsi="Arial Narrow" w:cs="Calibri"/>
        </w:rPr>
        <w:t>powinni posiadać schludny</w:t>
      </w:r>
      <w:r w:rsidR="00E56D93">
        <w:rPr>
          <w:rFonts w:ascii="Arial Narrow" w:hAnsi="Arial Narrow" w:cs="Calibri"/>
        </w:rPr>
        <w:t xml:space="preserve"> </w:t>
      </w:r>
      <w:r w:rsidRPr="00237C60">
        <w:rPr>
          <w:rFonts w:ascii="Arial Narrow" w:hAnsi="Arial Narrow" w:cs="Calibri"/>
        </w:rPr>
        <w:t>wygląd, przy czym strój służbowy oraz sposób oznakowania pracowników podlega akceptacji Zamawiającego przed podpisaniem umowy, Zamawiający ma prawo żądać zmiany przedstawionego przez Wykonawcę stroju,</w:t>
      </w:r>
    </w:p>
    <w:p w14:paraId="5C8F6B35" w14:textId="77777777" w:rsidR="00237C60" w:rsidRPr="00237C60" w:rsidRDefault="00237C60" w:rsidP="00237C60">
      <w:pPr>
        <w:pStyle w:val="Akapitzlist"/>
        <w:numPr>
          <w:ilvl w:val="0"/>
          <w:numId w:val="7"/>
        </w:numPr>
        <w:jc w:val="both"/>
        <w:rPr>
          <w:rFonts w:ascii="Arial Narrow" w:hAnsi="Arial Narrow"/>
        </w:rPr>
      </w:pPr>
      <w:r w:rsidRPr="00237C60">
        <w:rPr>
          <w:rFonts w:ascii="Arial Narrow" w:hAnsi="Arial Narrow" w:cs="Calibri"/>
        </w:rPr>
        <w:t>powinny być to osoby wpisane na listę kwalifikowanych pracowników ochrony fizycznej prowadzoną przez Komendanta Głównego Policji, przez komendantów wojewódzkich Policji,</w:t>
      </w:r>
    </w:p>
    <w:p w14:paraId="0510BFE7" w14:textId="77777777" w:rsidR="00237C60" w:rsidRPr="00237C60" w:rsidRDefault="00237C60" w:rsidP="00237C60">
      <w:pPr>
        <w:pStyle w:val="Akapitzlist"/>
        <w:numPr>
          <w:ilvl w:val="0"/>
          <w:numId w:val="7"/>
        </w:numPr>
        <w:jc w:val="both"/>
        <w:rPr>
          <w:rFonts w:ascii="Arial Narrow" w:hAnsi="Arial Narrow" w:cs="Calibri"/>
        </w:rPr>
      </w:pPr>
      <w:r w:rsidRPr="00237C60">
        <w:rPr>
          <w:rFonts w:ascii="Arial Narrow" w:hAnsi="Arial Narrow" w:cs="Calibri"/>
        </w:rPr>
        <w:t>wykonują zadania określone w niniejszej specyfikacji wynikające z planu ochrony Muzeum, instrukcji wewnętrznych oraz określone we wzorze umowy stanowiącym załącznik nr 8 do niniejszej specyfikacji,</w:t>
      </w:r>
    </w:p>
    <w:p w14:paraId="6E9EA6C1" w14:textId="76A697BA" w:rsidR="00237C60" w:rsidRPr="00237C60" w:rsidRDefault="00237C60" w:rsidP="00237C60">
      <w:pPr>
        <w:pStyle w:val="Akapitzlist"/>
        <w:numPr>
          <w:ilvl w:val="0"/>
          <w:numId w:val="7"/>
        </w:numPr>
        <w:jc w:val="both"/>
        <w:rPr>
          <w:rFonts w:ascii="Arial Narrow" w:hAnsi="Arial Narrow" w:cs="Calibri"/>
        </w:rPr>
      </w:pPr>
      <w:r w:rsidRPr="00237C60">
        <w:rPr>
          <w:rFonts w:ascii="Arial Narrow" w:hAnsi="Arial Narrow" w:cs="Calibri"/>
        </w:rPr>
        <w:t xml:space="preserve">wykonują polecenia przełożonych służbowych, w tym osób wskazanych w </w:t>
      </w:r>
      <w:r w:rsidR="00DA0540">
        <w:rPr>
          <w:rFonts w:ascii="Arial Narrow" w:hAnsi="Arial Narrow" w:cs="Calibri"/>
        </w:rPr>
        <w:t xml:space="preserve">pkt. 3 </w:t>
      </w:r>
      <w:proofErr w:type="spellStart"/>
      <w:r w:rsidR="00DA0540">
        <w:rPr>
          <w:rFonts w:ascii="Arial Narrow" w:hAnsi="Arial Narrow" w:cs="Calibri"/>
        </w:rPr>
        <w:t>ppkt</w:t>
      </w:r>
      <w:proofErr w:type="spellEnd"/>
      <w:r w:rsidR="00DA0540">
        <w:rPr>
          <w:rFonts w:ascii="Arial Narrow" w:hAnsi="Arial Narrow" w:cs="Calibri"/>
        </w:rPr>
        <w:t xml:space="preserve"> 1)</w:t>
      </w:r>
      <w:r w:rsidRPr="00237C60">
        <w:rPr>
          <w:rFonts w:ascii="Arial Narrow" w:hAnsi="Arial Narrow" w:cs="Calibri"/>
        </w:rPr>
        <w:t xml:space="preserve"> niniejsze</w:t>
      </w:r>
      <w:r w:rsidR="00DA0540">
        <w:rPr>
          <w:rFonts w:ascii="Arial Narrow" w:hAnsi="Arial Narrow" w:cs="Calibri"/>
        </w:rPr>
        <w:t>go dokumentu</w:t>
      </w:r>
      <w:r w:rsidRPr="00237C60">
        <w:rPr>
          <w:rFonts w:ascii="Arial Narrow" w:hAnsi="Arial Narrow" w:cs="Calibri"/>
        </w:rPr>
        <w:t xml:space="preserve">, </w:t>
      </w:r>
    </w:p>
    <w:p w14:paraId="57702FE6" w14:textId="77777777" w:rsidR="00237C60" w:rsidRPr="00237C60" w:rsidRDefault="00237C60" w:rsidP="00237C60">
      <w:pPr>
        <w:pStyle w:val="Akapitzlist"/>
        <w:numPr>
          <w:ilvl w:val="0"/>
          <w:numId w:val="7"/>
        </w:numPr>
        <w:jc w:val="both"/>
        <w:rPr>
          <w:rFonts w:ascii="Arial Narrow" w:hAnsi="Arial Narrow" w:cs="Calibri"/>
        </w:rPr>
      </w:pPr>
      <w:r w:rsidRPr="00237C60">
        <w:rPr>
          <w:rFonts w:ascii="Arial Narrow" w:hAnsi="Arial Narrow" w:cs="Calibri"/>
        </w:rPr>
        <w:t xml:space="preserve">współpracują z pracownikami Muzeum, w szczególności z pracownikami dozoru </w:t>
      </w:r>
      <w:proofErr w:type="spellStart"/>
      <w:r w:rsidRPr="00237C60">
        <w:rPr>
          <w:rFonts w:ascii="Arial Narrow" w:hAnsi="Arial Narrow" w:cs="Calibri"/>
        </w:rPr>
        <w:t>sal</w:t>
      </w:r>
      <w:proofErr w:type="spellEnd"/>
      <w:r w:rsidRPr="00237C60">
        <w:rPr>
          <w:rFonts w:ascii="Arial Narrow" w:hAnsi="Arial Narrow" w:cs="Calibri"/>
        </w:rPr>
        <w:t xml:space="preserve"> we wszystkich obiektach Muzeum,</w:t>
      </w:r>
    </w:p>
    <w:p w14:paraId="05EA7914" w14:textId="77777777" w:rsidR="00237C60" w:rsidRPr="00237C60" w:rsidRDefault="00237C60" w:rsidP="00237C60">
      <w:pPr>
        <w:pStyle w:val="Akapitzlist"/>
        <w:numPr>
          <w:ilvl w:val="0"/>
          <w:numId w:val="7"/>
        </w:numPr>
        <w:jc w:val="both"/>
        <w:rPr>
          <w:rFonts w:ascii="Arial Narrow" w:hAnsi="Arial Narrow" w:cs="Calibri"/>
        </w:rPr>
      </w:pPr>
      <w:r w:rsidRPr="00237C60">
        <w:rPr>
          <w:rFonts w:ascii="Arial Narrow" w:hAnsi="Arial Narrow" w:cs="Calibri"/>
        </w:rPr>
        <w:t xml:space="preserve">obsługują systemy alarmowe, przyjmują informacje z zakresu bezpieczeństwa obiektów podejmując odpowiednie działania. </w:t>
      </w:r>
    </w:p>
    <w:p w14:paraId="0F33A4AC" w14:textId="77777777" w:rsidR="00237C60" w:rsidRPr="00237C60" w:rsidRDefault="00237C60" w:rsidP="00237C60">
      <w:pPr>
        <w:pStyle w:val="Akapitzlist"/>
        <w:numPr>
          <w:ilvl w:val="0"/>
          <w:numId w:val="7"/>
        </w:numPr>
        <w:jc w:val="both"/>
        <w:rPr>
          <w:rFonts w:ascii="Arial Narrow" w:hAnsi="Arial Narrow" w:cs="Calibri"/>
        </w:rPr>
      </w:pPr>
      <w:r w:rsidRPr="00237C60">
        <w:rPr>
          <w:rFonts w:ascii="Arial Narrow" w:hAnsi="Arial Narrow" w:cs="Calibri"/>
        </w:rPr>
        <w:t>wymagana jest znajomość obsługi komputera, w tym programów do obsługi systemów ochrony.</w:t>
      </w:r>
    </w:p>
    <w:p w14:paraId="4B411AFF" w14:textId="7CAAD3BF" w:rsidR="00237C60" w:rsidRDefault="00237C60" w:rsidP="00237C60">
      <w:pPr>
        <w:numPr>
          <w:ilvl w:val="2"/>
          <w:numId w:val="1"/>
        </w:numPr>
        <w:jc w:val="both"/>
        <w:rPr>
          <w:rFonts w:ascii="Arial Narrow" w:hAnsi="Arial Narrow" w:cs="Calibri"/>
        </w:rPr>
      </w:pPr>
      <w:r w:rsidRPr="00237C60">
        <w:rPr>
          <w:rFonts w:ascii="Arial Narrow" w:hAnsi="Arial Narrow" w:cs="Calibri"/>
        </w:rPr>
        <w:t xml:space="preserve">2 patrole interwencyjne (działające równocześnie) – podejmują działania w miejscu wskazanym przez COM na wezwania, </w:t>
      </w:r>
      <w:r w:rsidR="00DA0540">
        <w:rPr>
          <w:rFonts w:ascii="Arial Narrow" w:hAnsi="Arial Narrow" w:cs="Calibri"/>
        </w:rPr>
        <w:t>przy czym dopuszczalny jest czas reakcji od 5 do 10 min</w:t>
      </w:r>
      <w:r w:rsidRPr="00237C60">
        <w:rPr>
          <w:rFonts w:ascii="Arial Narrow" w:hAnsi="Arial Narrow" w:cs="Calibri"/>
        </w:rPr>
        <w:t>.</w:t>
      </w:r>
      <w:r w:rsidR="00E56D93">
        <w:rPr>
          <w:rFonts w:ascii="Arial Narrow" w:hAnsi="Arial Narrow" w:cs="Calibri"/>
        </w:rPr>
        <w:t>,</w:t>
      </w:r>
    </w:p>
    <w:p w14:paraId="408A3881" w14:textId="2BE0639A" w:rsidR="00E56D93" w:rsidRPr="00237C60" w:rsidRDefault="00E56D93" w:rsidP="00237C60">
      <w:pPr>
        <w:numPr>
          <w:ilvl w:val="2"/>
          <w:numId w:val="1"/>
        </w:numPr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Całodobowe stanowisko kierowania ochroną</w:t>
      </w:r>
      <w:r w:rsidR="008E572E">
        <w:rPr>
          <w:rFonts w:ascii="Arial Narrow" w:hAnsi="Arial Narrow" w:cs="Calibri"/>
        </w:rPr>
        <w:t xml:space="preserve"> poza obiektami Muzeum</w:t>
      </w:r>
      <w:r>
        <w:rPr>
          <w:rFonts w:ascii="Arial Narrow" w:hAnsi="Arial Narrow" w:cs="Calibri"/>
        </w:rPr>
        <w:t xml:space="preserve">.   </w:t>
      </w:r>
    </w:p>
    <w:p w14:paraId="082110BE" w14:textId="77777777" w:rsidR="00237C60" w:rsidRPr="00237C60" w:rsidRDefault="00237C60" w:rsidP="00237C60">
      <w:pPr>
        <w:numPr>
          <w:ilvl w:val="1"/>
          <w:numId w:val="1"/>
        </w:numPr>
        <w:jc w:val="both"/>
        <w:rPr>
          <w:rFonts w:ascii="Arial Narrow" w:hAnsi="Arial Narrow" w:cs="Calibri"/>
        </w:rPr>
      </w:pPr>
      <w:r w:rsidRPr="00237C60">
        <w:rPr>
          <w:rFonts w:ascii="Arial Narrow" w:hAnsi="Arial Narrow" w:cs="Calibri"/>
        </w:rPr>
        <w:t>Wykonawca w trakcie wykonywania zamówienia będzie zobowiązany do podejmowania dodatkowych, wynikających z bieżących potrzeb (np. awarie systemów, przedłużające się imprezy, remonty itp.) dyżurów na stanowiskach określonych w ogłoszeniu oraz innych nadzwyczajnych, wyznaczonych ze względu na bieżące potrzeby. W związku z powyższym podane godziny mogą ulec zmianie: wydłużeniu lub skróceniu w poszczególne dni lub okresy lub może wystąpić konieczność czasowego uruchomienia odrębnego stanowiska. Wykonawca jest zobowiązany do wykonania usługi, w przypadku zgłoszenia zmian w sposób ustalony w trakcie przejmowania obowiązków. Koszt obsługi takiego stanowiska nie będzie wyższy niż kwoty określone w ofercie Wykonawcy. Dodatkowy wymiar dyżuru lub dodatkowy dyżur w zakresie określonym w niniejszym ustępie nie będzie wymagał aneksu do umowy.</w:t>
      </w:r>
    </w:p>
    <w:p w14:paraId="778C0377" w14:textId="77777777" w:rsidR="00237C60" w:rsidRPr="00237C60" w:rsidRDefault="00237C60" w:rsidP="00237C60">
      <w:pPr>
        <w:numPr>
          <w:ilvl w:val="1"/>
          <w:numId w:val="1"/>
        </w:numPr>
        <w:jc w:val="both"/>
        <w:rPr>
          <w:rFonts w:ascii="Arial Narrow" w:hAnsi="Arial Narrow" w:cs="Calibri"/>
        </w:rPr>
      </w:pPr>
      <w:r w:rsidRPr="00237C60">
        <w:rPr>
          <w:rFonts w:ascii="Arial Narrow" w:hAnsi="Arial Narrow" w:cs="Calibri"/>
        </w:rPr>
        <w:t>Wyposażenie pracownika ochrony:</w:t>
      </w:r>
    </w:p>
    <w:p w14:paraId="516DE025" w14:textId="77777777" w:rsidR="00237C60" w:rsidRPr="00237C60" w:rsidRDefault="00237C60" w:rsidP="00237C60">
      <w:pPr>
        <w:numPr>
          <w:ilvl w:val="2"/>
          <w:numId w:val="1"/>
        </w:numPr>
        <w:jc w:val="both"/>
        <w:rPr>
          <w:rFonts w:ascii="Arial Narrow" w:hAnsi="Arial Narrow" w:cs="Calibri"/>
        </w:rPr>
      </w:pPr>
      <w:r w:rsidRPr="00237C60">
        <w:rPr>
          <w:rFonts w:ascii="Arial Narrow" w:hAnsi="Arial Narrow" w:cs="Calibri"/>
        </w:rPr>
        <w:t>paralizator elektryczny,</w:t>
      </w:r>
    </w:p>
    <w:p w14:paraId="7F3CC547" w14:textId="77777777" w:rsidR="00237C60" w:rsidRPr="00237C60" w:rsidRDefault="00237C60" w:rsidP="00237C60">
      <w:pPr>
        <w:numPr>
          <w:ilvl w:val="2"/>
          <w:numId w:val="1"/>
        </w:numPr>
        <w:jc w:val="both"/>
        <w:rPr>
          <w:rFonts w:ascii="Arial Narrow" w:hAnsi="Arial Narrow" w:cs="Calibri"/>
        </w:rPr>
      </w:pPr>
      <w:r w:rsidRPr="00237C60">
        <w:rPr>
          <w:rFonts w:ascii="Arial Narrow" w:hAnsi="Arial Narrow" w:cs="Calibri"/>
        </w:rPr>
        <w:t>kajdanki,</w:t>
      </w:r>
    </w:p>
    <w:p w14:paraId="59692CD4" w14:textId="77777777" w:rsidR="00237C60" w:rsidRPr="00237C60" w:rsidRDefault="00237C60" w:rsidP="00237C60">
      <w:pPr>
        <w:numPr>
          <w:ilvl w:val="2"/>
          <w:numId w:val="1"/>
        </w:numPr>
        <w:jc w:val="both"/>
        <w:rPr>
          <w:rFonts w:ascii="Arial Narrow" w:hAnsi="Arial Narrow" w:cs="Calibri"/>
        </w:rPr>
      </w:pPr>
      <w:r w:rsidRPr="00237C60">
        <w:rPr>
          <w:rFonts w:ascii="Arial Narrow" w:hAnsi="Arial Narrow" w:cs="Calibri"/>
        </w:rPr>
        <w:t>pałka obronna wielofunkcyjna,</w:t>
      </w:r>
    </w:p>
    <w:p w14:paraId="32E99A8E" w14:textId="77777777" w:rsidR="00237C60" w:rsidRPr="00237C60" w:rsidRDefault="00237C60" w:rsidP="00237C60">
      <w:pPr>
        <w:numPr>
          <w:ilvl w:val="2"/>
          <w:numId w:val="1"/>
        </w:numPr>
        <w:jc w:val="both"/>
        <w:rPr>
          <w:rFonts w:ascii="Arial Narrow" w:hAnsi="Arial Narrow" w:cs="Calibri"/>
        </w:rPr>
      </w:pPr>
      <w:r w:rsidRPr="00237C60">
        <w:rPr>
          <w:rFonts w:ascii="Arial Narrow" w:hAnsi="Arial Narrow" w:cs="Calibri"/>
        </w:rPr>
        <w:t>radiotelefon</w:t>
      </w:r>
    </w:p>
    <w:p w14:paraId="46DB15BF" w14:textId="77777777" w:rsidR="00237C60" w:rsidRPr="00237C60" w:rsidRDefault="00237C60" w:rsidP="00237C60">
      <w:pPr>
        <w:numPr>
          <w:ilvl w:val="2"/>
          <w:numId w:val="1"/>
        </w:numPr>
        <w:jc w:val="both"/>
        <w:rPr>
          <w:rFonts w:ascii="Arial Narrow" w:hAnsi="Arial Narrow" w:cs="Calibri"/>
        </w:rPr>
      </w:pPr>
      <w:r w:rsidRPr="00237C60">
        <w:rPr>
          <w:rFonts w:ascii="Arial Narrow" w:hAnsi="Arial Narrow" w:cs="Calibri"/>
        </w:rPr>
        <w:lastRenderedPageBreak/>
        <w:t>w zależności od potrzeb maska przeciwgazowa, latarka, telefon komórkowy, apteczka pierwszej pomocy.</w:t>
      </w:r>
    </w:p>
    <w:p w14:paraId="5DDE2A42" w14:textId="77777777" w:rsidR="00237C60" w:rsidRPr="00237C60" w:rsidRDefault="00237C60" w:rsidP="00237C60">
      <w:pPr>
        <w:numPr>
          <w:ilvl w:val="1"/>
          <w:numId w:val="1"/>
        </w:numPr>
        <w:jc w:val="both"/>
        <w:rPr>
          <w:rFonts w:ascii="Arial Narrow" w:hAnsi="Arial Narrow" w:cs="Calibri"/>
        </w:rPr>
      </w:pPr>
      <w:r w:rsidRPr="00237C60">
        <w:rPr>
          <w:rFonts w:ascii="Arial Narrow" w:hAnsi="Arial Narrow" w:cs="Calibri"/>
        </w:rPr>
        <w:t>Środki łączności i alarmowania:</w:t>
      </w:r>
    </w:p>
    <w:p w14:paraId="2F081911" w14:textId="77777777" w:rsidR="00237C60" w:rsidRPr="00237C60" w:rsidRDefault="00237C60" w:rsidP="00237C60">
      <w:pPr>
        <w:numPr>
          <w:ilvl w:val="2"/>
          <w:numId w:val="1"/>
        </w:numPr>
        <w:jc w:val="both"/>
        <w:rPr>
          <w:rFonts w:ascii="Arial Narrow" w:hAnsi="Arial Narrow" w:cs="Calibri"/>
        </w:rPr>
      </w:pPr>
      <w:r w:rsidRPr="00237C60">
        <w:rPr>
          <w:rFonts w:ascii="Arial Narrow" w:hAnsi="Arial Narrow" w:cs="Calibri"/>
        </w:rPr>
        <w:t>zapewnienie stałej łączności COM z patrolem interwencyjnym i stanowiskiem kierowania ochroną Wykonawcy.</w:t>
      </w:r>
    </w:p>
    <w:p w14:paraId="64B67B03" w14:textId="77777777" w:rsidR="00237C60" w:rsidRPr="00237C60" w:rsidRDefault="00237C60" w:rsidP="00237C60">
      <w:pPr>
        <w:numPr>
          <w:ilvl w:val="2"/>
          <w:numId w:val="1"/>
        </w:numPr>
        <w:jc w:val="both"/>
        <w:rPr>
          <w:rFonts w:ascii="Arial Narrow" w:hAnsi="Arial Narrow" w:cs="Calibri"/>
        </w:rPr>
      </w:pPr>
      <w:r w:rsidRPr="00237C60">
        <w:rPr>
          <w:rFonts w:ascii="Arial Narrow" w:hAnsi="Arial Narrow" w:cs="Calibri"/>
        </w:rPr>
        <w:t>wymaga się włączenia lokalnego systemu sygnalizacji włamania i napadu, systemu sygnalizacji pożaru Zamawiającego do całodobowego stanowiska kierowania ochroną Wykonawcy przez połączenie GPRS.</w:t>
      </w:r>
    </w:p>
    <w:p w14:paraId="479A1A20" w14:textId="77777777" w:rsidR="00237C60" w:rsidRPr="00237C60" w:rsidRDefault="00237C60" w:rsidP="00237C60">
      <w:pPr>
        <w:pStyle w:val="Akapitzlist"/>
        <w:numPr>
          <w:ilvl w:val="1"/>
          <w:numId w:val="1"/>
        </w:numPr>
        <w:jc w:val="both"/>
        <w:rPr>
          <w:rFonts w:ascii="Arial Narrow" w:hAnsi="Arial Narrow" w:cs="Calibri"/>
        </w:rPr>
      </w:pPr>
      <w:r w:rsidRPr="00237C60">
        <w:rPr>
          <w:rFonts w:ascii="Arial Narrow" w:hAnsi="Arial Narrow" w:cs="Calibri"/>
        </w:rPr>
        <w:t xml:space="preserve">Samochody: </w:t>
      </w:r>
    </w:p>
    <w:p w14:paraId="7DE91703" w14:textId="77777777" w:rsidR="00237C60" w:rsidRPr="00237C60" w:rsidRDefault="00237C60" w:rsidP="00237C60">
      <w:pPr>
        <w:pStyle w:val="Akapitzlist"/>
        <w:numPr>
          <w:ilvl w:val="2"/>
          <w:numId w:val="1"/>
        </w:numPr>
        <w:jc w:val="both"/>
        <w:rPr>
          <w:rFonts w:ascii="Arial Narrow" w:hAnsi="Arial Narrow"/>
        </w:rPr>
      </w:pPr>
      <w:r w:rsidRPr="00237C60">
        <w:rPr>
          <w:rFonts w:ascii="Arial Narrow" w:hAnsi="Arial Narrow" w:cs="Calibri"/>
        </w:rPr>
        <w:t xml:space="preserve">jeden bankowóz klasy C, przystosowany do przewozu muzealiów (dla wartości 1-8 jednostek zgodnie z rozporządzeniem Ministra Spraw Wewnętrznych a Administracji z dnia 7 września 2010 r. </w:t>
      </w:r>
      <w:r w:rsidRPr="00237C60">
        <w:rPr>
          <w:rFonts w:ascii="Arial Narrow" w:hAnsi="Arial Narrow"/>
          <w:bCs/>
          <w:color w:val="000000"/>
        </w:rPr>
        <w:t>w sprawie wymagań, jakim powinna odpowiadać ochrona wartości pieniężnych przechowywanych i transportowanych przez przedsiębiorców i inne jednostki organizacyjne (</w:t>
      </w:r>
      <w:proofErr w:type="spellStart"/>
      <w:r w:rsidRPr="00237C60">
        <w:rPr>
          <w:rFonts w:ascii="Arial Narrow" w:hAnsi="Arial Narrow"/>
          <w:bCs/>
          <w:color w:val="000000"/>
        </w:rPr>
        <w:t>t.j</w:t>
      </w:r>
      <w:proofErr w:type="spellEnd"/>
      <w:r w:rsidRPr="00237C60">
        <w:rPr>
          <w:rFonts w:ascii="Arial Narrow" w:hAnsi="Arial Narrow"/>
          <w:bCs/>
          <w:color w:val="000000"/>
        </w:rPr>
        <w:t>. Dz. U. z 2016 r. poz. 793)</w:t>
      </w:r>
      <w:r w:rsidRPr="00237C60">
        <w:rPr>
          <w:rFonts w:ascii="Arial Narrow" w:hAnsi="Arial Narrow" w:cs="Calibri"/>
        </w:rPr>
        <w:t>,</w:t>
      </w:r>
    </w:p>
    <w:p w14:paraId="7224C2AD" w14:textId="77777777" w:rsidR="00237C60" w:rsidRPr="00237C60" w:rsidRDefault="00237C60" w:rsidP="00237C60">
      <w:pPr>
        <w:pStyle w:val="Akapitzlist"/>
        <w:numPr>
          <w:ilvl w:val="2"/>
          <w:numId w:val="1"/>
        </w:numPr>
        <w:jc w:val="both"/>
        <w:rPr>
          <w:rFonts w:ascii="Arial Narrow" w:hAnsi="Arial Narrow" w:cs="Calibri"/>
        </w:rPr>
      </w:pPr>
      <w:r w:rsidRPr="00237C60">
        <w:rPr>
          <w:rFonts w:ascii="Arial Narrow" w:hAnsi="Arial Narrow" w:cs="Calibri"/>
        </w:rPr>
        <w:t xml:space="preserve">dwa samochody dla grup interwencyjnych. </w:t>
      </w:r>
    </w:p>
    <w:p w14:paraId="074D58F8" w14:textId="729CC7ED" w:rsidR="00237C60" w:rsidRPr="00237C60" w:rsidRDefault="00237C60" w:rsidP="00237C60">
      <w:pPr>
        <w:numPr>
          <w:ilvl w:val="1"/>
          <w:numId w:val="1"/>
        </w:numPr>
        <w:jc w:val="both"/>
        <w:rPr>
          <w:rFonts w:ascii="Arial Narrow" w:hAnsi="Arial Narrow" w:cs="Calibri"/>
        </w:rPr>
      </w:pPr>
      <w:r w:rsidRPr="00237C60">
        <w:rPr>
          <w:rFonts w:ascii="Arial Narrow" w:hAnsi="Arial Narrow" w:cs="Calibri"/>
        </w:rPr>
        <w:t xml:space="preserve">Pozostałe ustalenia dotyczące wykonywania zamówienia są zawarte we wzorze umowy. </w:t>
      </w:r>
    </w:p>
    <w:p w14:paraId="3D5AC7C8" w14:textId="77777777" w:rsidR="00237C60" w:rsidRPr="00237C60" w:rsidRDefault="00237C60" w:rsidP="00237C60">
      <w:pPr>
        <w:numPr>
          <w:ilvl w:val="1"/>
          <w:numId w:val="1"/>
        </w:numPr>
        <w:jc w:val="both"/>
        <w:rPr>
          <w:rFonts w:ascii="Arial Narrow" w:hAnsi="Arial Narrow" w:cs="Calibri"/>
        </w:rPr>
      </w:pPr>
      <w:r w:rsidRPr="00237C60">
        <w:rPr>
          <w:rFonts w:ascii="Arial Narrow" w:hAnsi="Arial Narrow" w:cs="Calibri"/>
        </w:rPr>
        <w:t>Szczegółowe informacje, nie zawarte we wzorze umowy oraz w ogłoszeniu, przekazane zostaną wyłonionemu Wykonawcy w chwili podpisania umowy.</w:t>
      </w:r>
    </w:p>
    <w:p w14:paraId="01527A66" w14:textId="5A59E7DB" w:rsidR="00DA0540" w:rsidRDefault="00DA0540" w:rsidP="00237C60">
      <w:pPr>
        <w:numPr>
          <w:ilvl w:val="1"/>
          <w:numId w:val="1"/>
        </w:numPr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 xml:space="preserve">Z uwagi na fakt, że osoby które wykonywać będą wskazane przez Zamawiającego czynności w zakresie realizacji przedmiotu zamówienia polegające na wykonywaniu pracy w sposób określony w art. 22 § 1 Kodeksu pracy, Zamawiający zgodnie z art. 95 ust. 1 </w:t>
      </w:r>
      <w:proofErr w:type="spellStart"/>
      <w:r>
        <w:rPr>
          <w:rFonts w:ascii="Arial Narrow" w:hAnsi="Arial Narrow" w:cs="Calibri"/>
        </w:rPr>
        <w:t>Pzp</w:t>
      </w:r>
      <w:proofErr w:type="spellEnd"/>
      <w:r>
        <w:rPr>
          <w:rFonts w:ascii="Arial Narrow" w:hAnsi="Arial Narrow" w:cs="Calibri"/>
        </w:rPr>
        <w:t xml:space="preserve"> wymaga, aby przedmiot zamówienia</w:t>
      </w:r>
      <w:r w:rsidR="007B0FD0">
        <w:rPr>
          <w:rFonts w:ascii="Arial Narrow" w:hAnsi="Arial Narrow" w:cs="Calibri"/>
        </w:rPr>
        <w:t xml:space="preserve"> określony w pkt. 3 </w:t>
      </w:r>
      <w:proofErr w:type="spellStart"/>
      <w:r w:rsidR="007B0FD0">
        <w:rPr>
          <w:rFonts w:ascii="Arial Narrow" w:hAnsi="Arial Narrow" w:cs="Calibri"/>
        </w:rPr>
        <w:t>ppkt</w:t>
      </w:r>
      <w:proofErr w:type="spellEnd"/>
      <w:r w:rsidR="007B0FD0">
        <w:rPr>
          <w:rFonts w:ascii="Arial Narrow" w:hAnsi="Arial Narrow" w:cs="Calibri"/>
        </w:rPr>
        <w:t xml:space="preserve"> 3) (wykonywanie czynności bezpośredniej ochrony fizycznej)</w:t>
      </w:r>
      <w:r>
        <w:rPr>
          <w:rFonts w:ascii="Arial Narrow" w:hAnsi="Arial Narrow" w:cs="Calibri"/>
        </w:rPr>
        <w:t xml:space="preserve">, wykonywany był przez osoby zatrudnione </w:t>
      </w:r>
      <w:r w:rsidR="007B0FD0">
        <w:rPr>
          <w:rFonts w:ascii="Arial Narrow" w:hAnsi="Arial Narrow" w:cs="Calibri"/>
        </w:rPr>
        <w:t xml:space="preserve">przez Wykonawcę </w:t>
      </w:r>
      <w:r>
        <w:rPr>
          <w:rFonts w:ascii="Arial Narrow" w:hAnsi="Arial Narrow" w:cs="Calibri"/>
        </w:rPr>
        <w:t>na podstawie umowy o pracę</w:t>
      </w:r>
      <w:r w:rsidR="007B0FD0">
        <w:rPr>
          <w:rFonts w:ascii="Arial Narrow" w:hAnsi="Arial Narrow" w:cs="Calibri"/>
        </w:rPr>
        <w:t xml:space="preserve">. Roboczogodziny wypracowane w trakcie realizacji Umowy nie mogą być świadczone przez osoby zatrudnione przez Wykonawcę na podstawie umowy o dzieło, umowy zlecenia lub jakiegokolwiek stosunku nie będącego stosunkiem pracy w rozumieniu Kodeksu pracy. Wymóg ten nie dotyczy czynności realizowanych przez osoby z grup interwencyjnych oraz przy konwoju wartości muzealnych. </w:t>
      </w:r>
    </w:p>
    <w:p w14:paraId="130D06C5" w14:textId="3B054E39" w:rsidR="007B0FD0" w:rsidRPr="00237C60" w:rsidRDefault="007B0FD0" w:rsidP="00237C60">
      <w:pPr>
        <w:numPr>
          <w:ilvl w:val="1"/>
          <w:numId w:val="1"/>
        </w:numPr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W pozostałym zakresie przedmiot zamówienia został określony we wzorze umowy.</w:t>
      </w:r>
    </w:p>
    <w:p w14:paraId="49C261D0" w14:textId="77777777" w:rsidR="00237C60" w:rsidRPr="00237C60" w:rsidRDefault="00237C60">
      <w:pPr>
        <w:rPr>
          <w:rFonts w:ascii="Arial Narrow" w:hAnsi="Arial Narrow"/>
        </w:rPr>
      </w:pPr>
    </w:p>
    <w:sectPr w:rsidR="00237C60" w:rsidRPr="00237C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00455"/>
    <w:multiLevelType w:val="multilevel"/>
    <w:tmpl w:val="C6CADBD6"/>
    <w:lvl w:ilvl="0">
      <w:start w:val="1"/>
      <w:numFmt w:val="lowerLetter"/>
      <w:lvlText w:val="%1)"/>
      <w:lvlJc w:val="left"/>
      <w:pPr>
        <w:ind w:left="1267" w:hanging="360"/>
      </w:pPr>
      <w:rPr>
        <w:rFonts w:ascii="Calibri" w:eastAsia="Times New Roman" w:hAnsi="Calibri" w:cs="Calibri"/>
      </w:rPr>
    </w:lvl>
    <w:lvl w:ilvl="1">
      <w:start w:val="1"/>
      <w:numFmt w:val="lowerLetter"/>
      <w:lvlText w:val="%2."/>
      <w:lvlJc w:val="left"/>
      <w:pPr>
        <w:ind w:left="1987" w:hanging="360"/>
      </w:pPr>
    </w:lvl>
    <w:lvl w:ilvl="2">
      <w:start w:val="1"/>
      <w:numFmt w:val="lowerRoman"/>
      <w:lvlText w:val="%3."/>
      <w:lvlJc w:val="right"/>
      <w:pPr>
        <w:ind w:left="2707" w:hanging="180"/>
      </w:pPr>
    </w:lvl>
    <w:lvl w:ilvl="3">
      <w:start w:val="1"/>
      <w:numFmt w:val="decimal"/>
      <w:lvlText w:val="%4."/>
      <w:lvlJc w:val="left"/>
      <w:pPr>
        <w:ind w:left="3427" w:hanging="360"/>
      </w:pPr>
    </w:lvl>
    <w:lvl w:ilvl="4">
      <w:start w:val="1"/>
      <w:numFmt w:val="lowerLetter"/>
      <w:lvlText w:val="%5."/>
      <w:lvlJc w:val="left"/>
      <w:pPr>
        <w:ind w:left="4147" w:hanging="360"/>
      </w:pPr>
    </w:lvl>
    <w:lvl w:ilvl="5">
      <w:start w:val="1"/>
      <w:numFmt w:val="lowerRoman"/>
      <w:lvlText w:val="%6."/>
      <w:lvlJc w:val="right"/>
      <w:pPr>
        <w:ind w:left="4867" w:hanging="180"/>
      </w:pPr>
    </w:lvl>
    <w:lvl w:ilvl="6">
      <w:start w:val="1"/>
      <w:numFmt w:val="decimal"/>
      <w:lvlText w:val="%7."/>
      <w:lvlJc w:val="left"/>
      <w:pPr>
        <w:ind w:left="5587" w:hanging="360"/>
      </w:pPr>
    </w:lvl>
    <w:lvl w:ilvl="7">
      <w:start w:val="1"/>
      <w:numFmt w:val="lowerLetter"/>
      <w:lvlText w:val="%8."/>
      <w:lvlJc w:val="left"/>
      <w:pPr>
        <w:ind w:left="6307" w:hanging="360"/>
      </w:pPr>
    </w:lvl>
    <w:lvl w:ilvl="8">
      <w:start w:val="1"/>
      <w:numFmt w:val="lowerRoman"/>
      <w:lvlText w:val="%9."/>
      <w:lvlJc w:val="right"/>
      <w:pPr>
        <w:ind w:left="7027" w:hanging="180"/>
      </w:pPr>
    </w:lvl>
  </w:abstractNum>
  <w:abstractNum w:abstractNumId="1" w15:restartNumberingAfterBreak="0">
    <w:nsid w:val="07FB5166"/>
    <w:multiLevelType w:val="multilevel"/>
    <w:tmpl w:val="148EDB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2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0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4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57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096" w:hanging="1800"/>
      </w:pPr>
      <w:rPr>
        <w:rFonts w:hint="default"/>
      </w:rPr>
    </w:lvl>
  </w:abstractNum>
  <w:abstractNum w:abstractNumId="2" w15:restartNumberingAfterBreak="0">
    <w:nsid w:val="0E296D48"/>
    <w:multiLevelType w:val="multilevel"/>
    <w:tmpl w:val="3FF0666C"/>
    <w:lvl w:ilvl="0">
      <w:start w:val="1"/>
      <w:numFmt w:val="lowerLetter"/>
      <w:lvlText w:val="%1)"/>
      <w:lvlJc w:val="left"/>
      <w:pPr>
        <w:ind w:left="160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47E30"/>
    <w:multiLevelType w:val="multilevel"/>
    <w:tmpl w:val="A58C7732"/>
    <w:lvl w:ilvl="0">
      <w:start w:val="1"/>
      <w:numFmt w:val="lowerLetter"/>
      <w:lvlText w:val="%1)"/>
      <w:lvlJc w:val="left"/>
      <w:pPr>
        <w:ind w:left="1607" w:hanging="360"/>
      </w:pPr>
    </w:lvl>
    <w:lvl w:ilvl="1">
      <w:start w:val="1"/>
      <w:numFmt w:val="lowerLetter"/>
      <w:lvlText w:val="%2."/>
      <w:lvlJc w:val="left"/>
      <w:pPr>
        <w:ind w:left="2327" w:hanging="360"/>
      </w:pPr>
    </w:lvl>
    <w:lvl w:ilvl="2">
      <w:start w:val="1"/>
      <w:numFmt w:val="lowerRoman"/>
      <w:lvlText w:val="%3."/>
      <w:lvlJc w:val="right"/>
      <w:pPr>
        <w:ind w:left="3047" w:hanging="180"/>
      </w:pPr>
    </w:lvl>
    <w:lvl w:ilvl="3">
      <w:start w:val="1"/>
      <w:numFmt w:val="decimal"/>
      <w:lvlText w:val="%4."/>
      <w:lvlJc w:val="left"/>
      <w:pPr>
        <w:ind w:left="3767" w:hanging="360"/>
      </w:pPr>
    </w:lvl>
    <w:lvl w:ilvl="4">
      <w:start w:val="1"/>
      <w:numFmt w:val="lowerLetter"/>
      <w:lvlText w:val="%5."/>
      <w:lvlJc w:val="left"/>
      <w:pPr>
        <w:ind w:left="4487" w:hanging="360"/>
      </w:pPr>
    </w:lvl>
    <w:lvl w:ilvl="5">
      <w:start w:val="1"/>
      <w:numFmt w:val="lowerRoman"/>
      <w:lvlText w:val="%6."/>
      <w:lvlJc w:val="right"/>
      <w:pPr>
        <w:ind w:left="5207" w:hanging="180"/>
      </w:pPr>
    </w:lvl>
    <w:lvl w:ilvl="6">
      <w:start w:val="1"/>
      <w:numFmt w:val="decimal"/>
      <w:lvlText w:val="%7."/>
      <w:lvlJc w:val="left"/>
      <w:pPr>
        <w:ind w:left="5927" w:hanging="360"/>
      </w:pPr>
    </w:lvl>
    <w:lvl w:ilvl="7">
      <w:start w:val="1"/>
      <w:numFmt w:val="lowerLetter"/>
      <w:lvlText w:val="%8."/>
      <w:lvlJc w:val="left"/>
      <w:pPr>
        <w:ind w:left="6647" w:hanging="360"/>
      </w:pPr>
    </w:lvl>
    <w:lvl w:ilvl="8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69337ED"/>
    <w:multiLevelType w:val="multilevel"/>
    <w:tmpl w:val="5840EF66"/>
    <w:lvl w:ilvl="0">
      <w:start w:val="5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D55200"/>
    <w:multiLevelType w:val="multilevel"/>
    <w:tmpl w:val="2044153A"/>
    <w:lvl w:ilvl="0">
      <w:start w:val="1"/>
      <w:numFmt w:val="bullet"/>
      <w:lvlText w:val="-"/>
      <w:lvlJc w:val="left"/>
      <w:pPr>
        <w:ind w:left="2327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30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76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48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2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92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64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3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087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3790384"/>
    <w:multiLevelType w:val="multilevel"/>
    <w:tmpl w:val="0456BDFA"/>
    <w:lvl w:ilvl="0">
      <w:start w:val="1"/>
      <w:numFmt w:val="bullet"/>
      <w:lvlText w:val=""/>
      <w:lvlJc w:val="left"/>
      <w:pPr>
        <w:ind w:left="19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7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4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1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8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5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3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0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747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D251AD7"/>
    <w:multiLevelType w:val="multilevel"/>
    <w:tmpl w:val="9D2E8CEC"/>
    <w:lvl w:ilvl="0">
      <w:start w:val="1"/>
      <w:numFmt w:val="upperRoman"/>
      <w:lvlText w:val="%1."/>
      <w:lvlJc w:val="left"/>
      <w:pPr>
        <w:tabs>
          <w:tab w:val="num" w:pos="454"/>
        </w:tabs>
        <w:ind w:left="454" w:hanging="454"/>
      </w:pPr>
    </w:lvl>
    <w:lvl w:ilvl="1">
      <w:start w:val="1"/>
      <w:numFmt w:val="decimal"/>
      <w:lvlText w:val="%2."/>
      <w:lvlJc w:val="left"/>
      <w:pPr>
        <w:tabs>
          <w:tab w:val="num" w:pos="907"/>
        </w:tabs>
        <w:ind w:left="907" w:hanging="453"/>
      </w:pPr>
      <w:rPr>
        <w:rFonts w:ascii="Calibri" w:hAnsi="Calibri"/>
        <w:b/>
        <w:i w:val="0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340"/>
      </w:pPr>
      <w:rPr>
        <w:rFonts w:ascii="Calibri" w:eastAsia="Times New Roman" w:hAnsi="Calibri" w:cs="Calibri"/>
      </w:rPr>
    </w:lvl>
    <w:lvl w:ilvl="3">
      <w:start w:val="1"/>
      <w:numFmt w:val="bullet"/>
      <w:lvlText w:val="­"/>
      <w:lvlJc w:val="left"/>
      <w:pPr>
        <w:tabs>
          <w:tab w:val="num" w:pos="2860"/>
        </w:tabs>
        <w:ind w:left="2860" w:hanging="340"/>
      </w:pPr>
      <w:rPr>
        <w:rFonts w:ascii="Courier New" w:hAnsi="Courier New" w:cs="Courier New" w:hint="default"/>
      </w:rPr>
    </w:lvl>
    <w:lvl w:ilvl="4">
      <w:start w:val="1"/>
      <w:numFmt w:val="bullet"/>
      <w:lvlText w:val="–"/>
      <w:lvlJc w:val="left"/>
      <w:pPr>
        <w:tabs>
          <w:tab w:val="num" w:pos="1247"/>
        </w:tabs>
        <w:ind w:left="1247" w:hanging="3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851"/>
        </w:tabs>
        <w:ind w:left="851" w:hanging="454"/>
      </w:pPr>
    </w:lvl>
    <w:lvl w:ilvl="6">
      <w:start w:val="1"/>
      <w:numFmt w:val="lowerLetter"/>
      <w:lvlText w:val="%7)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9B1090"/>
    <w:multiLevelType w:val="multilevel"/>
    <w:tmpl w:val="52700514"/>
    <w:lvl w:ilvl="0">
      <w:start w:val="1"/>
      <w:numFmt w:val="bullet"/>
      <w:lvlText w:val=""/>
      <w:lvlJc w:val="left"/>
      <w:pPr>
        <w:ind w:left="19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7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4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1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8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5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3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0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747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EF67696"/>
    <w:multiLevelType w:val="multilevel"/>
    <w:tmpl w:val="639019DA"/>
    <w:lvl w:ilvl="0">
      <w:start w:val="1"/>
      <w:numFmt w:val="bullet"/>
      <w:lvlText w:val=""/>
      <w:lvlJc w:val="left"/>
      <w:pPr>
        <w:ind w:left="19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7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4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1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8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5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3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0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747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D1C3D7B"/>
    <w:multiLevelType w:val="multilevel"/>
    <w:tmpl w:val="D07E0DB4"/>
    <w:lvl w:ilvl="0">
      <w:start w:val="1"/>
      <w:numFmt w:val="decimal"/>
      <w:lvlText w:val="%1)"/>
      <w:lvlJc w:val="left"/>
      <w:pPr>
        <w:tabs>
          <w:tab w:val="num" w:pos="1756"/>
        </w:tabs>
        <w:ind w:left="1756" w:hanging="340"/>
      </w:pPr>
      <w:rPr>
        <w:rFonts w:ascii="Calibri" w:eastAsia="Times New Roman" w:hAnsi="Calibri" w:cs="Calibri"/>
      </w:rPr>
    </w:lvl>
    <w:lvl w:ilvl="1">
      <w:start w:val="1"/>
      <w:numFmt w:val="bullet"/>
      <w:lvlText w:val="o"/>
      <w:lvlJc w:val="left"/>
      <w:pPr>
        <w:tabs>
          <w:tab w:val="num" w:pos="1949"/>
        </w:tabs>
        <w:ind w:left="19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669"/>
        </w:tabs>
        <w:ind w:left="26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89"/>
        </w:tabs>
        <w:ind w:left="33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109"/>
        </w:tabs>
        <w:ind w:left="41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29"/>
        </w:tabs>
        <w:ind w:left="48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549"/>
        </w:tabs>
        <w:ind w:left="55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269"/>
        </w:tabs>
        <w:ind w:left="62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89"/>
        </w:tabs>
        <w:ind w:left="6989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D717133"/>
    <w:multiLevelType w:val="multilevel"/>
    <w:tmpl w:val="E1E23F20"/>
    <w:lvl w:ilvl="0">
      <w:start w:val="1"/>
      <w:numFmt w:val="lowerLetter"/>
      <w:lvlText w:val="%1)"/>
      <w:lvlJc w:val="left"/>
      <w:pPr>
        <w:ind w:left="160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66483B"/>
    <w:multiLevelType w:val="multilevel"/>
    <w:tmpl w:val="60D418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5B3504E"/>
    <w:multiLevelType w:val="multilevel"/>
    <w:tmpl w:val="1EA29F0E"/>
    <w:lvl w:ilvl="0">
      <w:start w:val="1"/>
      <w:numFmt w:val="lowerLetter"/>
      <w:lvlText w:val="%1)"/>
      <w:lvlJc w:val="left"/>
      <w:pPr>
        <w:ind w:left="160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0"/>
  </w:num>
  <w:num w:numId="4">
    <w:abstractNumId w:val="3"/>
  </w:num>
  <w:num w:numId="5">
    <w:abstractNumId w:val="5"/>
  </w:num>
  <w:num w:numId="6">
    <w:abstractNumId w:val="11"/>
  </w:num>
  <w:num w:numId="7">
    <w:abstractNumId w:val="2"/>
  </w:num>
  <w:num w:numId="8">
    <w:abstractNumId w:val="13"/>
  </w:num>
  <w:num w:numId="9">
    <w:abstractNumId w:val="8"/>
  </w:num>
  <w:num w:numId="10">
    <w:abstractNumId w:val="6"/>
  </w:num>
  <w:num w:numId="11">
    <w:abstractNumId w:val="9"/>
  </w:num>
  <w:num w:numId="12">
    <w:abstractNumId w:val="4"/>
  </w:num>
  <w:num w:numId="13">
    <w:abstractNumId w:val="1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C60"/>
    <w:rsid w:val="001E1251"/>
    <w:rsid w:val="00237C60"/>
    <w:rsid w:val="002B364A"/>
    <w:rsid w:val="00303C81"/>
    <w:rsid w:val="0045190A"/>
    <w:rsid w:val="004D7FC7"/>
    <w:rsid w:val="00643FB8"/>
    <w:rsid w:val="00752C4B"/>
    <w:rsid w:val="007B0FD0"/>
    <w:rsid w:val="008E572E"/>
    <w:rsid w:val="00912AF4"/>
    <w:rsid w:val="009A2415"/>
    <w:rsid w:val="00AD5ADA"/>
    <w:rsid w:val="00CC5A5C"/>
    <w:rsid w:val="00DA0540"/>
    <w:rsid w:val="00E46EF7"/>
    <w:rsid w:val="00E56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117EA"/>
  <w15:docId w15:val="{F9A5D077-03AC-4D13-ACA7-54880D9EE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7C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37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1039</Words>
  <Characters>6240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ATB</dc:creator>
  <cp:keywords/>
  <dc:description/>
  <cp:lastModifiedBy>ATB</cp:lastModifiedBy>
  <cp:revision>2</cp:revision>
  <cp:lastPrinted>2022-03-04T11:31:00Z</cp:lastPrinted>
  <dcterms:created xsi:type="dcterms:W3CDTF">2022-03-04T11:32:00Z</dcterms:created>
  <dcterms:modified xsi:type="dcterms:W3CDTF">2022-03-04T11:32:00Z</dcterms:modified>
</cp:coreProperties>
</file>