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9E59" w14:textId="7B0068D7" w:rsidR="007A6109" w:rsidRPr="00323077" w:rsidRDefault="007A6109" w:rsidP="007A6109">
      <w:pPr>
        <w:spacing w:after="240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Toruń, dnia </w:t>
      </w:r>
      <w:r>
        <w:rPr>
          <w:rFonts w:ascii="Arial Narrow" w:hAnsi="Arial Narrow"/>
          <w:sz w:val="24"/>
          <w:szCs w:val="24"/>
        </w:rPr>
        <w:t>18.11.</w:t>
      </w:r>
      <w:r w:rsidRPr="00323077">
        <w:rPr>
          <w:rFonts w:ascii="Arial Narrow" w:hAnsi="Arial Narrow"/>
          <w:sz w:val="24"/>
          <w:szCs w:val="24"/>
        </w:rPr>
        <w:t xml:space="preserve"> 2021 r.</w:t>
      </w:r>
    </w:p>
    <w:p w14:paraId="4F9CC18E" w14:textId="77777777" w:rsidR="007A6109" w:rsidRPr="00323077" w:rsidRDefault="007A6109" w:rsidP="007A6109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  <w:r w:rsidRPr="00323077">
        <w:rPr>
          <w:rFonts w:ascii="Arial Narrow" w:hAnsi="Arial Narrow"/>
          <w:b/>
          <w:bCs/>
          <w:smallCaps/>
          <w:noProof/>
          <w:spacing w:val="5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B458609" wp14:editId="4533DF3C">
            <wp:simplePos x="0" y="0"/>
            <wp:positionH relativeFrom="column">
              <wp:posOffset>1423670</wp:posOffset>
            </wp:positionH>
            <wp:positionV relativeFrom="paragraph">
              <wp:posOffset>95250</wp:posOffset>
            </wp:positionV>
            <wp:extent cx="2781935" cy="690245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BA3CED" w14:textId="77777777" w:rsidR="007A6109" w:rsidRPr="00323077" w:rsidRDefault="007A6109" w:rsidP="007A6109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42C02FDB" w14:textId="77777777" w:rsidR="007A6109" w:rsidRPr="00323077" w:rsidRDefault="007A6109" w:rsidP="007A6109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61F8C3A4" w14:textId="77777777" w:rsidR="007A6109" w:rsidRPr="00323077" w:rsidRDefault="007A6109" w:rsidP="007A6109">
      <w:pPr>
        <w:spacing w:before="360" w:after="120"/>
        <w:jc w:val="center"/>
        <w:rPr>
          <w:rFonts w:ascii="Arial Narrow" w:eastAsia="Arial Narrow" w:hAnsi="Arial Narrow" w:cs="Arial Narrow"/>
          <w:b/>
          <w:bCs/>
          <w:smallCaps/>
          <w:spacing w:val="5"/>
          <w:sz w:val="24"/>
          <w:szCs w:val="24"/>
          <w:u w:val="single"/>
        </w:rPr>
      </w:pPr>
      <w:r w:rsidRPr="00323077"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  <w:t>zapytanie ofertowe</w:t>
      </w:r>
    </w:p>
    <w:p w14:paraId="1F7657AD" w14:textId="77777777" w:rsidR="007A6109" w:rsidRPr="00323077" w:rsidRDefault="007A6109" w:rsidP="007A6109">
      <w:pPr>
        <w:spacing w:before="120" w:after="1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dla zadania:</w:t>
      </w:r>
    </w:p>
    <w:p w14:paraId="1A0E4D4F" w14:textId="3E76FDEF" w:rsidR="007A6109" w:rsidRPr="00323077" w:rsidRDefault="007A6109" w:rsidP="007A6109">
      <w:pPr>
        <w:pStyle w:val="Bezodstpw"/>
        <w:spacing w:before="120" w:after="240" w:line="276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dostawa prasy hydraulicznej wielkoformatowej do konserwacji </w:t>
      </w:r>
      <w:r w:rsidR="00C84400">
        <w:rPr>
          <w:rFonts w:ascii="Arial Narrow" w:hAnsi="Arial Narrow"/>
          <w:b/>
          <w:bCs/>
          <w:sz w:val="24"/>
          <w:szCs w:val="24"/>
        </w:rPr>
        <w:t xml:space="preserve">obiektów </w:t>
      </w:r>
      <w:r>
        <w:rPr>
          <w:rFonts w:ascii="Arial Narrow" w:hAnsi="Arial Narrow"/>
          <w:b/>
          <w:bCs/>
          <w:sz w:val="24"/>
          <w:szCs w:val="24"/>
        </w:rPr>
        <w:t>papier</w:t>
      </w:r>
      <w:r w:rsidR="00C84400">
        <w:rPr>
          <w:rFonts w:ascii="Arial Narrow" w:hAnsi="Arial Narrow"/>
          <w:b/>
          <w:bCs/>
          <w:sz w:val="24"/>
          <w:szCs w:val="24"/>
        </w:rPr>
        <w:t>owych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31B891CA" w14:textId="77777777" w:rsidR="007A6109" w:rsidRPr="00323077" w:rsidRDefault="007A6109" w:rsidP="007A6109">
      <w:pPr>
        <w:pStyle w:val="Bezodstpw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 w:line="276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1. Zamawiający</w:t>
      </w:r>
    </w:p>
    <w:p w14:paraId="10BDADCE" w14:textId="77777777" w:rsidR="007A6109" w:rsidRPr="00323077" w:rsidRDefault="007A6109" w:rsidP="007A6109">
      <w:pPr>
        <w:pStyle w:val="Akapitzlist"/>
        <w:numPr>
          <w:ilvl w:val="1"/>
          <w:numId w:val="40"/>
        </w:numPr>
        <w:spacing w:before="120" w:after="0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Nazwa, siedziba oraz dane teleadresowe Zamawiającego </w:t>
      </w:r>
    </w:p>
    <w:p w14:paraId="57C16CE2" w14:textId="77777777" w:rsidR="007A6109" w:rsidRPr="00323077" w:rsidRDefault="007A6109" w:rsidP="007A6109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Muzeum Okręgowe w Toruniu</w:t>
      </w:r>
    </w:p>
    <w:p w14:paraId="327B0B05" w14:textId="77777777" w:rsidR="007A6109" w:rsidRPr="00323077" w:rsidRDefault="007A6109" w:rsidP="007A6109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Rynek Staromiejski 1, 87-100 Toruń</w:t>
      </w:r>
    </w:p>
    <w:p w14:paraId="35628E64" w14:textId="77777777" w:rsidR="007A6109" w:rsidRPr="00323077" w:rsidRDefault="007A6109" w:rsidP="007A6109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Tel: 056-660-56-12 wew. 1</w:t>
      </w:r>
    </w:p>
    <w:p w14:paraId="20FD686C" w14:textId="77777777" w:rsidR="007A6109" w:rsidRPr="00323077" w:rsidRDefault="007A6109" w:rsidP="007A6109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6" w:history="1">
        <w:r w:rsidRPr="00323077">
          <w:rPr>
            <w:rStyle w:val="Hyperlink0"/>
          </w:rPr>
          <w:t>muzeum@muzeum.torun.pl</w:t>
        </w:r>
      </w:hyperlink>
    </w:p>
    <w:p w14:paraId="349BC5C3" w14:textId="77777777" w:rsidR="007A6109" w:rsidRPr="00323077" w:rsidRDefault="007A6109" w:rsidP="007A6109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hyperlink r:id="rId7" w:history="1">
        <w:r w:rsidRPr="00323077">
          <w:rPr>
            <w:rStyle w:val="Hyperlink1"/>
          </w:rPr>
          <w:t>http://www.muzeum.torun.pl</w:t>
        </w:r>
      </w:hyperlink>
      <w:r w:rsidRPr="00323077">
        <w:rPr>
          <w:rFonts w:ascii="Arial Narrow" w:hAnsi="Arial Narrow"/>
          <w:sz w:val="24"/>
          <w:szCs w:val="24"/>
          <w:lang w:val="de-DE"/>
        </w:rPr>
        <w:t>, http://bip.muzeum.torun.pl</w:t>
      </w:r>
    </w:p>
    <w:p w14:paraId="56FE8B1A" w14:textId="77777777" w:rsidR="007A6109" w:rsidRPr="00323077" w:rsidRDefault="007A6109" w:rsidP="007A6109">
      <w:pPr>
        <w:pStyle w:val="Akapitzlist"/>
        <w:numPr>
          <w:ilvl w:val="1"/>
          <w:numId w:val="40"/>
        </w:numPr>
        <w:spacing w:before="120" w:after="0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Dane identyfikacyjne </w:t>
      </w:r>
    </w:p>
    <w:p w14:paraId="7E2B464C" w14:textId="77777777" w:rsidR="007A6109" w:rsidRPr="00323077" w:rsidRDefault="007A6109" w:rsidP="007A610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323077">
        <w:rPr>
          <w:rFonts w:ascii="Arial Narrow" w:hAnsi="Arial Narrow"/>
          <w:sz w:val="24"/>
          <w:szCs w:val="24"/>
          <w:lang w:val="en-US"/>
        </w:rPr>
        <w:t>NIP: 956-00-11-771</w:t>
      </w:r>
    </w:p>
    <w:p w14:paraId="5D34DA5A" w14:textId="77777777" w:rsidR="007A6109" w:rsidRPr="00323077" w:rsidRDefault="007A6109" w:rsidP="007A610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  <w:lang w:val="de-DE"/>
        </w:rPr>
      </w:pPr>
      <w:r w:rsidRPr="00323077">
        <w:rPr>
          <w:rFonts w:ascii="Arial Narrow" w:hAnsi="Arial Narrow"/>
          <w:sz w:val="24"/>
          <w:szCs w:val="24"/>
          <w:lang w:val="de-DE"/>
        </w:rPr>
        <w:t>REGON: 871243679</w:t>
      </w:r>
    </w:p>
    <w:p w14:paraId="4FA99B91" w14:textId="77777777" w:rsidR="007A6109" w:rsidRPr="00323077" w:rsidRDefault="007A6109" w:rsidP="007A6109">
      <w:pPr>
        <w:pStyle w:val="Bezodstpw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Tryb udzielenia Zam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>wienia Publicznego</w:t>
      </w:r>
    </w:p>
    <w:p w14:paraId="38C1E098" w14:textId="77777777" w:rsidR="007A6109" w:rsidRPr="00323077" w:rsidRDefault="007A6109" w:rsidP="007A6109">
      <w:pPr>
        <w:pStyle w:val="Akapitzlist"/>
        <w:numPr>
          <w:ilvl w:val="1"/>
          <w:numId w:val="4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Postępowanie prowadzone w trybie zapytania ofertowego zgodnie z regulaminem udzielania przez Muzeum Okręgowe w Toruniu zamówień publicznych.</w:t>
      </w:r>
    </w:p>
    <w:p w14:paraId="00D1F5AC" w14:textId="77777777" w:rsidR="007A6109" w:rsidRPr="00323077" w:rsidRDefault="007A6109" w:rsidP="007A6109">
      <w:pPr>
        <w:pStyle w:val="Akapitzlist"/>
        <w:numPr>
          <w:ilvl w:val="1"/>
          <w:numId w:val="4"/>
        </w:numPr>
        <w:spacing w:after="12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Zamawiający zastrzega sobie prawo do wyboru tylko jednej, najkorzystniejszej oferty. </w:t>
      </w:r>
    </w:p>
    <w:p w14:paraId="11CA81C8" w14:textId="77777777" w:rsidR="007A6109" w:rsidRPr="00323077" w:rsidRDefault="007A6109" w:rsidP="007A6109">
      <w:pPr>
        <w:pStyle w:val="Bezodstpw"/>
        <w:numPr>
          <w:ilvl w:val="0"/>
          <w:numId w:val="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Opis przedmiotu Zam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>wienia</w:t>
      </w:r>
    </w:p>
    <w:p w14:paraId="20E19546" w14:textId="2F3AC95D" w:rsidR="007A6109" w:rsidRPr="007A6109" w:rsidRDefault="007A6109" w:rsidP="007A6109">
      <w:pPr>
        <w:pStyle w:val="Akapitzlist"/>
        <w:numPr>
          <w:ilvl w:val="1"/>
          <w:numId w:val="5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Określenie przedmiotu 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wienia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:</w:t>
      </w:r>
    </w:p>
    <w:p w14:paraId="128014A7" w14:textId="395EDF2D" w:rsidR="003C2924" w:rsidRDefault="007A6109" w:rsidP="007A6109">
      <w:pPr>
        <w:pStyle w:val="Akapitzlist"/>
        <w:spacing w:before="120" w:after="0"/>
        <w:ind w:left="426"/>
        <w:jc w:val="both"/>
        <w:rPr>
          <w:rFonts w:ascii="Arial Narrow" w:hAnsi="Arial Narrow"/>
          <w:sz w:val="24"/>
          <w:szCs w:val="24"/>
        </w:rPr>
      </w:pPr>
      <w:r w:rsidRPr="007A6109">
        <w:rPr>
          <w:rFonts w:ascii="Arial Narrow" w:hAnsi="Arial Narrow"/>
          <w:sz w:val="24"/>
          <w:szCs w:val="24"/>
        </w:rPr>
        <w:t>Dostawa i montaż w pracowni konserwacji</w:t>
      </w:r>
      <w:r>
        <w:rPr>
          <w:rFonts w:ascii="Arial Narrow" w:hAnsi="Arial Narrow"/>
          <w:sz w:val="24"/>
          <w:szCs w:val="24"/>
        </w:rPr>
        <w:t xml:space="preserve"> w Ratuszu Staromiejskim</w:t>
      </w:r>
      <w:r w:rsidR="000A35DA">
        <w:rPr>
          <w:rFonts w:ascii="Arial Narrow" w:hAnsi="Arial Narrow"/>
          <w:sz w:val="24"/>
          <w:szCs w:val="24"/>
        </w:rPr>
        <w:t xml:space="preserve"> na III piętrze</w:t>
      </w:r>
      <w:r>
        <w:rPr>
          <w:rFonts w:ascii="Arial Narrow" w:hAnsi="Arial Narrow"/>
          <w:sz w:val="24"/>
          <w:szCs w:val="24"/>
        </w:rPr>
        <w:t xml:space="preserve"> (Rynek Staromiejski 1, 87-100 Toruń) prasy hydraulicznej wielkoformatowej do </w:t>
      </w:r>
      <w:r w:rsidR="00C84400">
        <w:rPr>
          <w:rFonts w:ascii="Arial Narrow" w:hAnsi="Arial Narrow"/>
          <w:sz w:val="24"/>
          <w:szCs w:val="24"/>
        </w:rPr>
        <w:t xml:space="preserve">konserwacji </w:t>
      </w:r>
      <w:r w:rsidR="00431DF5">
        <w:rPr>
          <w:rFonts w:ascii="Arial Narrow" w:hAnsi="Arial Narrow"/>
          <w:sz w:val="24"/>
          <w:szCs w:val="24"/>
        </w:rPr>
        <w:t xml:space="preserve">obiektów </w:t>
      </w:r>
      <w:r>
        <w:rPr>
          <w:rFonts w:ascii="Arial Narrow" w:hAnsi="Arial Narrow"/>
          <w:sz w:val="24"/>
          <w:szCs w:val="24"/>
        </w:rPr>
        <w:t>papier</w:t>
      </w:r>
      <w:r w:rsidR="00431DF5">
        <w:rPr>
          <w:rFonts w:ascii="Arial Narrow" w:hAnsi="Arial Narrow"/>
          <w:sz w:val="24"/>
          <w:szCs w:val="24"/>
        </w:rPr>
        <w:t>owych</w:t>
      </w:r>
      <w:r w:rsidR="003C2924">
        <w:rPr>
          <w:rFonts w:ascii="Arial Narrow" w:hAnsi="Arial Narrow"/>
          <w:sz w:val="24"/>
          <w:szCs w:val="24"/>
        </w:rPr>
        <w:t>:</w:t>
      </w:r>
    </w:p>
    <w:p w14:paraId="2E8D8D68" w14:textId="77777777" w:rsidR="003C2924" w:rsidRDefault="003C2924" w:rsidP="003C2924">
      <w:pPr>
        <w:pStyle w:val="Akapitzlist"/>
        <w:numPr>
          <w:ilvl w:val="0"/>
          <w:numId w:val="5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pole pracy: min. 100 x 150 cm.,</w:t>
      </w:r>
    </w:p>
    <w:p w14:paraId="4AD8F50A" w14:textId="61023040" w:rsidR="00ED3510" w:rsidRDefault="003C2924" w:rsidP="00D24D86">
      <w:pPr>
        <w:pStyle w:val="Akapitzlist"/>
        <w:numPr>
          <w:ilvl w:val="0"/>
          <w:numId w:val="5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maksymalne wymiary urządzenia: szerokość: 110 cm, długość 200 cm,</w:t>
      </w:r>
    </w:p>
    <w:p w14:paraId="2C01E42A" w14:textId="2CEB0A2D" w:rsidR="00C84400" w:rsidRPr="00D24D86" w:rsidRDefault="00C84400" w:rsidP="00D24D86">
      <w:pPr>
        <w:pStyle w:val="Akapitzlist"/>
        <w:numPr>
          <w:ilvl w:val="0"/>
          <w:numId w:val="5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wysokość urządzenia od 80 cm do 120 cm,</w:t>
      </w:r>
    </w:p>
    <w:p w14:paraId="221DAC31" w14:textId="77777777" w:rsidR="00C902F6" w:rsidRDefault="00431DF5" w:rsidP="00C902F6">
      <w:pPr>
        <w:pStyle w:val="Akapitzlist"/>
        <w:numPr>
          <w:ilvl w:val="0"/>
          <w:numId w:val="5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ED3510">
        <w:rPr>
          <w:rFonts w:ascii="Arial Narrow" w:hAnsi="Arial Narrow"/>
          <w:sz w:val="24"/>
          <w:szCs w:val="24"/>
        </w:rPr>
        <w:t>ystem podnoszenia oparty na</w:t>
      </w:r>
      <w:r>
        <w:rPr>
          <w:rFonts w:ascii="Arial Narrow" w:hAnsi="Arial Narrow"/>
          <w:sz w:val="24"/>
          <w:szCs w:val="24"/>
        </w:rPr>
        <w:t xml:space="preserve"> </w:t>
      </w:r>
      <w:r w:rsidR="00ED3510">
        <w:rPr>
          <w:rFonts w:ascii="Arial Narrow" w:hAnsi="Arial Narrow"/>
          <w:sz w:val="24"/>
          <w:szCs w:val="24"/>
        </w:rPr>
        <w:t>si</w:t>
      </w:r>
      <w:r>
        <w:rPr>
          <w:rFonts w:ascii="Arial Narrow" w:hAnsi="Arial Narrow"/>
          <w:sz w:val="24"/>
          <w:szCs w:val="24"/>
        </w:rPr>
        <w:t>łownikach</w:t>
      </w:r>
      <w:r w:rsidR="00ED3510">
        <w:rPr>
          <w:rFonts w:ascii="Arial Narrow" w:hAnsi="Arial Narrow"/>
          <w:sz w:val="24"/>
          <w:szCs w:val="24"/>
        </w:rPr>
        <w:t xml:space="preserve"> hydraulicznych</w:t>
      </w:r>
      <w:r w:rsidR="00C902F6">
        <w:rPr>
          <w:rFonts w:ascii="Arial Narrow" w:hAnsi="Arial Narrow"/>
          <w:sz w:val="24"/>
          <w:szCs w:val="24"/>
        </w:rPr>
        <w:t>,</w:t>
      </w:r>
    </w:p>
    <w:p w14:paraId="048ABF52" w14:textId="23CADA57" w:rsidR="007A6109" w:rsidRPr="00C902F6" w:rsidRDefault="00C902F6" w:rsidP="00C902F6">
      <w:pPr>
        <w:pStyle w:val="Akapitzlist"/>
        <w:numPr>
          <w:ilvl w:val="0"/>
          <w:numId w:val="5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waga całego urządzenie do 450 kg, z system jezdnym</w:t>
      </w:r>
      <w:r w:rsidR="00C84400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  </w:t>
      </w:r>
      <w:r w:rsidR="003C2924" w:rsidRPr="00C902F6">
        <w:rPr>
          <w:rFonts w:ascii="Arial Narrow" w:hAnsi="Arial Narrow"/>
          <w:sz w:val="24"/>
          <w:szCs w:val="24"/>
        </w:rPr>
        <w:t xml:space="preserve"> </w:t>
      </w:r>
      <w:r w:rsidR="007A6109" w:rsidRPr="00C902F6">
        <w:rPr>
          <w:rFonts w:ascii="Arial Narrow" w:hAnsi="Arial Narrow"/>
          <w:sz w:val="24"/>
          <w:szCs w:val="24"/>
        </w:rPr>
        <w:t xml:space="preserve"> </w:t>
      </w:r>
    </w:p>
    <w:p w14:paraId="59DA5327" w14:textId="77777777" w:rsidR="007A6109" w:rsidRPr="00323077" w:rsidRDefault="007A6109" w:rsidP="007A6109">
      <w:pP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3.4. Dodatkowe informacje związane z zamówieniem</w:t>
      </w:r>
    </w:p>
    <w:p w14:paraId="27B4D902" w14:textId="77777777" w:rsidR="007A6109" w:rsidRPr="00323077" w:rsidRDefault="007A6109" w:rsidP="007A6109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323077">
        <w:rPr>
          <w:rFonts w:ascii="Arial Narrow" w:hAnsi="Arial Narrow" w:cs="Calibri"/>
          <w:color w:val="000000"/>
        </w:rPr>
        <w:t>Wykonawca jest zobowiązany do powiadomienia Zamawiającego o planowanym terminie dostawy z wyprzedzeniem co najmniej 3 dni roboczych przed planowana dostawą</w:t>
      </w:r>
      <w:r w:rsidRPr="00323077">
        <w:rPr>
          <w:rFonts w:ascii="Arial Narrow" w:hAnsi="Arial Narrow"/>
        </w:rPr>
        <w:t>,</w:t>
      </w:r>
    </w:p>
    <w:p w14:paraId="5FF5F366" w14:textId="77777777" w:rsidR="007A6109" w:rsidRPr="00323077" w:rsidRDefault="007A6109" w:rsidP="007A6109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323077">
        <w:rPr>
          <w:rFonts w:ascii="Arial Narrow" w:hAnsi="Arial Narrow"/>
        </w:rPr>
        <w:t xml:space="preserve">wykonanie </w:t>
      </w:r>
      <w:r>
        <w:rPr>
          <w:rFonts w:ascii="Arial Narrow" w:hAnsi="Arial Narrow"/>
        </w:rPr>
        <w:t>zamówienia</w:t>
      </w:r>
      <w:r w:rsidRPr="00323077">
        <w:rPr>
          <w:rFonts w:ascii="Arial Narrow" w:hAnsi="Arial Narrow"/>
        </w:rPr>
        <w:t xml:space="preserve"> będzie potwierdzone protokołem zdawczo – odbiorczym, podpisanym przez przedstawicieli Stron,</w:t>
      </w:r>
    </w:p>
    <w:p w14:paraId="79876971" w14:textId="77777777" w:rsidR="007A6109" w:rsidRPr="00323077" w:rsidRDefault="007A6109" w:rsidP="007A6109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323077">
        <w:rPr>
          <w:rFonts w:ascii="Arial Narrow" w:hAnsi="Arial Narrow" w:cs="Calibri"/>
          <w:color w:val="000000"/>
        </w:rPr>
        <w:lastRenderedPageBreak/>
        <w:t>Wykonawca zobowiązany jest do samodzielnej dostawy przedmiotu zamówienia na swój koszt do Muzeum,</w:t>
      </w:r>
    </w:p>
    <w:p w14:paraId="52D7D971" w14:textId="77777777" w:rsidR="007A6109" w:rsidRPr="00323077" w:rsidRDefault="007A6109" w:rsidP="007A6109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323077">
        <w:rPr>
          <w:rFonts w:ascii="Arial Narrow" w:hAnsi="Arial Narrow"/>
        </w:rPr>
        <w:t>płatność za wykonanie przedmiotu zamówienia nastąpi w formie zapłaty przelewem, na podstawie faktury VAT wystawionej przez Wykonawcę po dostarczeniu przedmiotu zamówienia oraz na podstawie protokołu zdawczo-odbiorczego podpisanego przez przedstawicieli obydwu Stron. Termin płatności: do 30 dni od dnia dostarczenia faktury do Zamawiającego</w:t>
      </w:r>
    </w:p>
    <w:p w14:paraId="3DBD98A5" w14:textId="77777777" w:rsidR="007A6109" w:rsidRPr="00323077" w:rsidRDefault="007A6109" w:rsidP="007A6109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Arial Narrow" w:hAnsi="Arial Narrow"/>
          <w:b/>
        </w:rPr>
      </w:pPr>
      <w:r w:rsidRPr="00323077">
        <w:rPr>
          <w:rFonts w:ascii="Arial Narrow" w:hAnsi="Arial Narrow"/>
          <w:b/>
        </w:rPr>
        <w:t>Gwarancja</w:t>
      </w:r>
    </w:p>
    <w:p w14:paraId="2D95CE8E" w14:textId="4B8C4EC5" w:rsidR="007A6109" w:rsidRPr="00323077" w:rsidRDefault="007A6109" w:rsidP="007A6109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077">
        <w:rPr>
          <w:rFonts w:ascii="Arial Narrow" w:hAnsi="Arial Narrow"/>
        </w:rPr>
        <w:t>Wykonawca udzieli Zamawiającemu gwarancji na dostarczon</w:t>
      </w:r>
      <w:r w:rsidR="00152287">
        <w:rPr>
          <w:rFonts w:ascii="Arial Narrow" w:hAnsi="Arial Narrow"/>
        </w:rPr>
        <w:t>e urządzenie</w:t>
      </w:r>
      <w:r w:rsidRPr="00323077">
        <w:rPr>
          <w:rFonts w:ascii="Arial Narrow" w:hAnsi="Arial Narrow"/>
        </w:rPr>
        <w:t xml:space="preserve"> na okres nie krótszy niż </w:t>
      </w:r>
      <w:r w:rsidR="00152287">
        <w:rPr>
          <w:rFonts w:ascii="Arial Narrow" w:hAnsi="Arial Narrow"/>
        </w:rPr>
        <w:t>12</w:t>
      </w:r>
      <w:r w:rsidRPr="00323077">
        <w:rPr>
          <w:rFonts w:ascii="Arial Narrow" w:hAnsi="Arial Narrow"/>
        </w:rPr>
        <w:t> miesi</w:t>
      </w:r>
      <w:r w:rsidR="00152287">
        <w:rPr>
          <w:rFonts w:ascii="Arial Narrow" w:hAnsi="Arial Narrow"/>
        </w:rPr>
        <w:t>ęcy</w:t>
      </w:r>
      <w:r w:rsidRPr="00323077">
        <w:rPr>
          <w:rFonts w:ascii="Arial Narrow" w:hAnsi="Arial Narrow"/>
        </w:rPr>
        <w:t>.</w:t>
      </w:r>
    </w:p>
    <w:p w14:paraId="6721E48A" w14:textId="77777777" w:rsidR="007A6109" w:rsidRPr="00323077" w:rsidRDefault="007A6109" w:rsidP="007A6109">
      <w:pPr>
        <w:pStyle w:val="Akapitzlist"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Ostateczny termin realizacji 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wienia</w:t>
      </w:r>
      <w:proofErr w:type="spellEnd"/>
    </w:p>
    <w:p w14:paraId="1A4982DD" w14:textId="6AF1522D" w:rsidR="007A6109" w:rsidRPr="00323077" w:rsidRDefault="007A6109" w:rsidP="007A6109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Termin zakończenia realizacji zamówienia upływa </w:t>
      </w:r>
      <w:r w:rsidR="00152287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>.</w:t>
      </w:r>
      <w:r w:rsidR="00152287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>.</w:t>
      </w:r>
      <w:r w:rsidRPr="00323077">
        <w:rPr>
          <w:rFonts w:ascii="Arial Narrow" w:hAnsi="Arial Narrow"/>
          <w:sz w:val="24"/>
          <w:szCs w:val="24"/>
        </w:rPr>
        <w:t>2021 r.</w:t>
      </w:r>
    </w:p>
    <w:p w14:paraId="112E0E03" w14:textId="77777777" w:rsidR="007A6109" w:rsidRPr="00323077" w:rsidRDefault="007A6109" w:rsidP="007A6109">
      <w:pPr>
        <w:pStyle w:val="Akapitzlist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Warunki udziału w postępowaniu</w:t>
      </w:r>
    </w:p>
    <w:p w14:paraId="2EDC45A2" w14:textId="77777777" w:rsidR="007A6109" w:rsidRPr="00323077" w:rsidRDefault="007A6109" w:rsidP="007A6109">
      <w:pPr>
        <w:pStyle w:val="Akapitzlist"/>
        <w:numPr>
          <w:ilvl w:val="1"/>
          <w:numId w:val="4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Warunki 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og</w:t>
      </w:r>
      <w:proofErr w:type="spellEnd"/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lne</w:t>
      </w:r>
      <w:proofErr w:type="spellEnd"/>
    </w:p>
    <w:p w14:paraId="536828B3" w14:textId="77777777" w:rsidR="007A6109" w:rsidRPr="00323077" w:rsidRDefault="007A6109" w:rsidP="007A6109">
      <w:pPr>
        <w:pStyle w:val="Akapitzlist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W postępowaniu udział mogą wziąć wyłącznie Wykonawcy, którzy na dzień składania ofert nie podlegają wykluczeniu z postępowania - spełniają wszystkie warunki określone w zapytaniu ofertowym.</w:t>
      </w:r>
    </w:p>
    <w:p w14:paraId="5DEE347D" w14:textId="77777777" w:rsidR="007A6109" w:rsidRPr="00323077" w:rsidRDefault="007A6109" w:rsidP="007A6109">
      <w:pPr>
        <w:pStyle w:val="Akapitzlist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Wykonawca powinien złożyć pełnomocnictwo do reprezentowania Wykonawcy z zastrzeżeniem 6.1. pkt 7.</w:t>
      </w:r>
    </w:p>
    <w:p w14:paraId="16609AF8" w14:textId="77777777" w:rsidR="007A6109" w:rsidRPr="00323077" w:rsidRDefault="007A6109" w:rsidP="007A6109">
      <w:pPr>
        <w:pStyle w:val="Akapitzlist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Wykonawcy niespełniający powyższych warunków zostaną wykluczeni z postępowania. </w:t>
      </w:r>
    </w:p>
    <w:p w14:paraId="1325E3BA" w14:textId="77777777" w:rsidR="007A6109" w:rsidRPr="00323077" w:rsidRDefault="007A6109" w:rsidP="007A6109">
      <w:pPr>
        <w:pStyle w:val="Akapitzlist"/>
        <w:numPr>
          <w:ilvl w:val="1"/>
          <w:numId w:val="41"/>
        </w:numPr>
        <w:spacing w:before="120" w:after="0"/>
        <w:ind w:left="357" w:hanging="357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 w:rsidRPr="00323077"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 xml:space="preserve">b weryfikacji spełnienia 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warunk</w:t>
      </w:r>
      <w:proofErr w:type="spellEnd"/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  <w:lang w:val="en-US"/>
        </w:rPr>
        <w:t>w</w:t>
      </w:r>
    </w:p>
    <w:p w14:paraId="2F9E22EC" w14:textId="77777777" w:rsidR="007A6109" w:rsidRPr="00323077" w:rsidRDefault="007A6109" w:rsidP="007A6109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  <w:lang w:val="it-IT"/>
        </w:rPr>
      </w:pPr>
      <w:r w:rsidRPr="00323077">
        <w:rPr>
          <w:rFonts w:ascii="Arial Narrow" w:hAnsi="Arial Narrow"/>
          <w:sz w:val="24"/>
          <w:szCs w:val="24"/>
          <w:lang w:val="it-IT"/>
        </w:rPr>
        <w:t>Ocena spe</w:t>
      </w:r>
      <w:proofErr w:type="spellStart"/>
      <w:r w:rsidRPr="00323077">
        <w:rPr>
          <w:rFonts w:ascii="Arial Narrow" w:hAnsi="Arial Narrow"/>
          <w:sz w:val="24"/>
          <w:szCs w:val="24"/>
        </w:rPr>
        <w:t>łnienia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23077">
        <w:rPr>
          <w:rFonts w:ascii="Arial Narrow" w:hAnsi="Arial Narrow"/>
          <w:sz w:val="24"/>
          <w:szCs w:val="24"/>
        </w:rPr>
        <w:t>warunk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>w udziału w postępowaniu zostanie dokonana na podstawie weryfikacji złożonych dokument</w:t>
      </w:r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>w.</w:t>
      </w:r>
    </w:p>
    <w:p w14:paraId="60AE9518" w14:textId="77777777" w:rsidR="007A6109" w:rsidRPr="00323077" w:rsidRDefault="007A6109" w:rsidP="007A6109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Ocena zostanie dokonana metodą spełnia – nie spełnia. </w:t>
      </w:r>
    </w:p>
    <w:p w14:paraId="249A9FFF" w14:textId="77777777" w:rsidR="007A6109" w:rsidRPr="00323077" w:rsidRDefault="007A6109" w:rsidP="007A6109">
      <w:pPr>
        <w:pStyle w:val="Akapitzlist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Wymogi dotyczące przygotowania ofert oraz miejsce i sposób złożenia oferty</w:t>
      </w:r>
    </w:p>
    <w:p w14:paraId="5AF8D127" w14:textId="77777777" w:rsidR="007A6109" w:rsidRPr="00323077" w:rsidRDefault="007A6109" w:rsidP="007A6109">
      <w:pPr>
        <w:pStyle w:val="Akapitzlist"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23077">
        <w:rPr>
          <w:rFonts w:ascii="Arial Narrow" w:hAnsi="Arial Narrow"/>
          <w:b/>
          <w:sz w:val="24"/>
          <w:szCs w:val="24"/>
        </w:rPr>
        <w:t>Wymagania i zalecenia ogólne</w:t>
      </w:r>
    </w:p>
    <w:p w14:paraId="167CA501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Każdy wykonawca może złożyć tylko jedną ofertę, </w:t>
      </w:r>
    </w:p>
    <w:p w14:paraId="46D2D70D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Wymaga się, aby oferta była przygotowana w formie pisemnej, zapewniającej pełną czytelność jej treści.</w:t>
      </w:r>
    </w:p>
    <w:p w14:paraId="2190F6B3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Ofertę należy sporządzić w języku polskim, zgodnie z wymaganiami podanymi w pkt 4) – 9)  pod rygorem nieważności.</w:t>
      </w:r>
    </w:p>
    <w:p w14:paraId="5154F6DC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W ofercie należy zawrzeć: </w:t>
      </w:r>
    </w:p>
    <w:p w14:paraId="438F3ADA" w14:textId="77777777" w:rsidR="007A6109" w:rsidRPr="00323077" w:rsidRDefault="007A6109" w:rsidP="007A6109">
      <w:pPr>
        <w:pStyle w:val="Akapitzlist"/>
        <w:numPr>
          <w:ilvl w:val="4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nazwę i adres Wykonawcy,</w:t>
      </w:r>
    </w:p>
    <w:p w14:paraId="68D18A5F" w14:textId="77777777" w:rsidR="007A6109" w:rsidRPr="00323077" w:rsidRDefault="007A6109" w:rsidP="007A6109">
      <w:pPr>
        <w:pStyle w:val="Akapitzlist"/>
        <w:numPr>
          <w:ilvl w:val="4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NIP, REGON,</w:t>
      </w:r>
    </w:p>
    <w:p w14:paraId="49B63BCC" w14:textId="77777777" w:rsidR="007A6109" w:rsidRPr="00323077" w:rsidRDefault="007A6109" w:rsidP="007A6109">
      <w:pPr>
        <w:pStyle w:val="Akapitzlist"/>
        <w:numPr>
          <w:ilvl w:val="4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cenę za wykonanie przedmiotu zamówienia, uwzględniając przy tym: cenę netto, stawkę oraz kwotę podatku VAT oraz cenę brutto, </w:t>
      </w:r>
    </w:p>
    <w:p w14:paraId="6F20E06A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Oferta musi być podpisana przez osobę/osoby uprawnione do reprezentowania przedsiębiorcy w obrocie gospodarczym zgodnie z aktem rejestracyjnym i wymogami ustawowymi.</w:t>
      </w:r>
    </w:p>
    <w:p w14:paraId="5B4E4482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Ofertę należy złożyć w 1 egzemplarzu na adres mailowy muzeum </w:t>
      </w:r>
      <w:hyperlink r:id="rId8" w:history="1">
        <w:r w:rsidRPr="00323077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  <w:r w:rsidRPr="00323077">
        <w:rPr>
          <w:rFonts w:ascii="Arial Narrow" w:hAnsi="Arial Narrow"/>
          <w:sz w:val="24"/>
          <w:szCs w:val="24"/>
        </w:rPr>
        <w:t xml:space="preserve"> lub pocztą na adres wskazany w 7.2.</w:t>
      </w:r>
    </w:p>
    <w:p w14:paraId="64A70EC2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Pełnomocnictwo do podpisania oferty winno być dołączone do oferty o ile prawo do podpisania oferty nie wynika z dokumentu rejestracyjnego wykonawcy. </w:t>
      </w:r>
    </w:p>
    <w:p w14:paraId="77EE1904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lastRenderedPageBreak/>
        <w:t xml:space="preserve">Wymaga się, aby wszelkie poprawki były dokonane w sposób czytelny oraz opatrzone parafą osoby podpisującej ofertę. </w:t>
      </w:r>
    </w:p>
    <w:p w14:paraId="0442A7EA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Zaleca się, aby strony były ponumerowane. </w:t>
      </w:r>
    </w:p>
    <w:p w14:paraId="0C30806C" w14:textId="77777777" w:rsidR="007A6109" w:rsidRPr="00323077" w:rsidRDefault="007A6109" w:rsidP="007A6109">
      <w:pPr>
        <w:pStyle w:val="Akapitzlist"/>
        <w:numPr>
          <w:ilvl w:val="3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Koszty opracowania i złożenia oferty ponosi Wykonawca. </w:t>
      </w:r>
    </w:p>
    <w:p w14:paraId="3BBB5C7E" w14:textId="77777777" w:rsidR="007A6109" w:rsidRPr="00323077" w:rsidRDefault="007A6109" w:rsidP="007A6109">
      <w:pPr>
        <w:pStyle w:val="Akapitzlist"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23077">
        <w:rPr>
          <w:rFonts w:ascii="Arial Narrow" w:hAnsi="Arial Narrow"/>
          <w:b/>
          <w:sz w:val="24"/>
          <w:szCs w:val="24"/>
        </w:rPr>
        <w:t xml:space="preserve">Zmiany i wycofanie oferty: </w:t>
      </w:r>
    </w:p>
    <w:p w14:paraId="1DD81C87" w14:textId="77777777" w:rsidR="007A6109" w:rsidRPr="00323077" w:rsidRDefault="007A6109" w:rsidP="007A6109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Wykonawca może wprowadzić zmiany w złożonej ofercie lub ją wycofać, pod warunkiem, że uczyni to przed upływem terminu do składania ofert. Zarówno zmiany jak i wycofanie oferty wymagają zachowania formy pisemnej. </w:t>
      </w:r>
    </w:p>
    <w:p w14:paraId="06CB16DA" w14:textId="77777777" w:rsidR="007A6109" w:rsidRPr="00323077" w:rsidRDefault="007A6109" w:rsidP="007A6109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Zmiany dotyczące treści oferty powinny być przygotowane w ten sam sposób co oferta. Powiadomienie o wycofaniu oferty powinno być oznaczone w ten sam sposób co oferta. Dodatkowo mail, w którym jest przekazywana zmieniona oferta lub powiadomienie o wycofaniu powinien być opatrzony napisem ZMIANA lub WYCOFANIE. </w:t>
      </w:r>
    </w:p>
    <w:p w14:paraId="38385853" w14:textId="77777777" w:rsidR="007A6109" w:rsidRPr="00323077" w:rsidRDefault="007A6109" w:rsidP="007A6109">
      <w:pPr>
        <w:pStyle w:val="Akapitzlist"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ind w:left="425" w:hanging="425"/>
        <w:jc w:val="both"/>
        <w:rPr>
          <w:rFonts w:ascii="Arial Narrow" w:hAnsi="Arial Narrow"/>
          <w:b/>
          <w:sz w:val="24"/>
          <w:szCs w:val="24"/>
        </w:rPr>
      </w:pPr>
      <w:r w:rsidRPr="00323077">
        <w:rPr>
          <w:rFonts w:ascii="Arial Narrow" w:hAnsi="Arial Narrow"/>
          <w:b/>
          <w:sz w:val="24"/>
          <w:szCs w:val="24"/>
        </w:rPr>
        <w:t xml:space="preserve">Informacja o ofertach częściowych i wariantowych </w:t>
      </w:r>
    </w:p>
    <w:p w14:paraId="64A14BA8" w14:textId="77777777" w:rsidR="007A6109" w:rsidRPr="00323077" w:rsidRDefault="007A6109" w:rsidP="007A6109">
      <w:p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Zamawiający nie dopuszcza możliwości składania ofert wariantowych i częściowych.</w:t>
      </w:r>
    </w:p>
    <w:p w14:paraId="1AE04E44" w14:textId="77777777" w:rsidR="007A6109" w:rsidRPr="00323077" w:rsidRDefault="007A6109" w:rsidP="007A6109">
      <w:pPr>
        <w:pStyle w:val="Akapitzlist"/>
        <w:numPr>
          <w:ilvl w:val="0"/>
          <w:numId w:val="1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Miejsce oraz termin składania oraz otwarcia ofert</w:t>
      </w:r>
    </w:p>
    <w:p w14:paraId="2A273F33" w14:textId="77777777" w:rsidR="007A6109" w:rsidRPr="00323077" w:rsidRDefault="007A6109" w:rsidP="007A6109">
      <w:pPr>
        <w:pStyle w:val="Akapitzlist"/>
        <w:numPr>
          <w:ilvl w:val="1"/>
          <w:numId w:val="12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 w:rsidRPr="00323077"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>b dostarczenia ofert</w:t>
      </w:r>
    </w:p>
    <w:p w14:paraId="3EB05FB8" w14:textId="77777777" w:rsidR="007A6109" w:rsidRPr="00323077" w:rsidRDefault="007A6109" w:rsidP="007A6109">
      <w:pPr>
        <w:tabs>
          <w:tab w:val="left" w:pos="426"/>
        </w:tabs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</w:rPr>
        <w:t xml:space="preserve">Ofertę </w:t>
      </w:r>
      <w:r w:rsidRPr="00323077">
        <w:rPr>
          <w:rStyle w:val="Brak"/>
          <w:rFonts w:ascii="Arial Narrow" w:hAnsi="Arial Narrow"/>
          <w:sz w:val="24"/>
          <w:szCs w:val="24"/>
          <w:lang w:val="it-IT"/>
        </w:rPr>
        <w:t>nale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ży</w:t>
      </w:r>
      <w:proofErr w:type="spellEnd"/>
      <w:r w:rsidRPr="00323077">
        <w:rPr>
          <w:rStyle w:val="Brak"/>
          <w:rFonts w:ascii="Arial Narrow" w:hAnsi="Arial Narrow"/>
          <w:sz w:val="24"/>
          <w:szCs w:val="24"/>
        </w:rPr>
        <w:t xml:space="preserve"> złożyć zgodnie z pkt 6.1 pkt 6</w:t>
      </w:r>
    </w:p>
    <w:p w14:paraId="0F54E7AB" w14:textId="77777777" w:rsidR="007A6109" w:rsidRPr="00323077" w:rsidRDefault="007A6109" w:rsidP="007A6109">
      <w:pPr>
        <w:pStyle w:val="Akapitzlist"/>
        <w:numPr>
          <w:ilvl w:val="1"/>
          <w:numId w:val="12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Adres korespondencyjny Zamawiającego</w:t>
      </w:r>
    </w:p>
    <w:p w14:paraId="47484C15" w14:textId="77777777" w:rsidR="007A6109" w:rsidRPr="00323077" w:rsidRDefault="007A6109" w:rsidP="007A6109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</w:rPr>
      </w:pPr>
      <w:r w:rsidRPr="00323077">
        <w:rPr>
          <w:rStyle w:val="Brak"/>
          <w:rFonts w:ascii="Arial Narrow" w:hAnsi="Arial Narrow"/>
          <w:kern w:val="2"/>
          <w:sz w:val="24"/>
          <w:szCs w:val="24"/>
        </w:rPr>
        <w:t>Muzeum Okręgowe w Toruniu</w:t>
      </w:r>
    </w:p>
    <w:p w14:paraId="3B9BADFA" w14:textId="77777777" w:rsidR="007A6109" w:rsidRPr="00323077" w:rsidRDefault="007A6109" w:rsidP="007A6109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</w:rPr>
      </w:pPr>
      <w:r w:rsidRPr="00323077">
        <w:rPr>
          <w:rStyle w:val="Brak"/>
          <w:rFonts w:ascii="Arial Narrow" w:hAnsi="Arial Narrow"/>
          <w:kern w:val="2"/>
          <w:sz w:val="24"/>
          <w:szCs w:val="24"/>
        </w:rPr>
        <w:t>ul. Rynek Staromiejski 1</w:t>
      </w:r>
    </w:p>
    <w:p w14:paraId="5E6E1C52" w14:textId="77777777" w:rsidR="007A6109" w:rsidRPr="00323077" w:rsidRDefault="007A6109" w:rsidP="007A6109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</w:rPr>
      </w:pPr>
      <w:r w:rsidRPr="00323077">
        <w:rPr>
          <w:rStyle w:val="Brak"/>
          <w:rFonts w:ascii="Arial Narrow" w:hAnsi="Arial Narrow"/>
          <w:kern w:val="2"/>
          <w:sz w:val="24"/>
          <w:szCs w:val="24"/>
        </w:rPr>
        <w:t>87-100 Toruń</w:t>
      </w:r>
    </w:p>
    <w:p w14:paraId="41416116" w14:textId="77777777" w:rsidR="007A6109" w:rsidRPr="00323077" w:rsidRDefault="007A6109" w:rsidP="007A6109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  <w:lang w:val="en-US"/>
        </w:rPr>
      </w:pPr>
      <w:r w:rsidRPr="00323077">
        <w:rPr>
          <w:rStyle w:val="Brak"/>
          <w:rFonts w:ascii="Arial Narrow" w:hAnsi="Arial Narrow"/>
          <w:kern w:val="2"/>
          <w:sz w:val="24"/>
          <w:szCs w:val="24"/>
          <w:lang w:val="en-US"/>
        </w:rPr>
        <w:t xml:space="preserve">e-mail: </w:t>
      </w:r>
      <w:r w:rsidRPr="00323077">
        <w:rPr>
          <w:rStyle w:val="Brak"/>
          <w:rFonts w:ascii="Arial Narrow" w:hAnsi="Arial Narrow"/>
          <w:sz w:val="24"/>
          <w:szCs w:val="24"/>
          <w:lang w:val="en-US"/>
        </w:rPr>
        <w:t>muzeum@muzeum.torun.pl</w:t>
      </w:r>
    </w:p>
    <w:p w14:paraId="04366708" w14:textId="77777777" w:rsidR="007A6109" w:rsidRPr="00323077" w:rsidRDefault="007A6109" w:rsidP="007A6109">
      <w:pPr>
        <w:pStyle w:val="Akapitzlist"/>
        <w:numPr>
          <w:ilvl w:val="1"/>
          <w:numId w:val="12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323077">
        <w:rPr>
          <w:rFonts w:ascii="Arial Narrow" w:hAnsi="Arial Narrow"/>
          <w:b/>
          <w:bCs/>
          <w:sz w:val="24"/>
          <w:szCs w:val="24"/>
          <w:lang w:val="de-DE"/>
        </w:rPr>
        <w:t>Termin z</w:t>
      </w:r>
      <w:r w:rsidRPr="00323077">
        <w:rPr>
          <w:rFonts w:ascii="Arial Narrow" w:hAnsi="Arial Narrow"/>
          <w:b/>
          <w:bCs/>
          <w:sz w:val="24"/>
          <w:szCs w:val="24"/>
        </w:rPr>
        <w:t xml:space="preserve">łożenia oferty </w:t>
      </w:r>
    </w:p>
    <w:p w14:paraId="361B4FCF" w14:textId="13473C90" w:rsidR="007A6109" w:rsidRPr="00323077" w:rsidRDefault="007A6109" w:rsidP="007A6109">
      <w:pPr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  <w:lang w:val="sv-SE"/>
        </w:rPr>
        <w:t>Termin sk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ładania</w:t>
      </w:r>
      <w:proofErr w:type="spellEnd"/>
      <w:r w:rsidRPr="00323077">
        <w:rPr>
          <w:rStyle w:val="Brak"/>
          <w:rFonts w:ascii="Arial Narrow" w:hAnsi="Arial Narrow"/>
          <w:sz w:val="24"/>
          <w:szCs w:val="24"/>
        </w:rPr>
        <w:t xml:space="preserve"> ofert upływa dnia </w:t>
      </w:r>
      <w:r w:rsidR="00044811">
        <w:rPr>
          <w:rStyle w:val="Brak"/>
          <w:rFonts w:ascii="Arial Narrow" w:hAnsi="Arial Narrow"/>
          <w:sz w:val="24"/>
          <w:szCs w:val="24"/>
        </w:rPr>
        <w:t>25</w:t>
      </w:r>
      <w:r>
        <w:rPr>
          <w:rStyle w:val="Brak"/>
          <w:rFonts w:ascii="Arial Narrow" w:hAnsi="Arial Narrow"/>
          <w:sz w:val="24"/>
          <w:szCs w:val="24"/>
        </w:rPr>
        <w:t>.</w:t>
      </w:r>
      <w:r w:rsidR="00044811">
        <w:rPr>
          <w:rStyle w:val="Brak"/>
          <w:rFonts w:ascii="Arial Narrow" w:hAnsi="Arial Narrow"/>
          <w:sz w:val="24"/>
          <w:szCs w:val="24"/>
        </w:rPr>
        <w:t>11</w:t>
      </w:r>
      <w:r>
        <w:rPr>
          <w:rStyle w:val="Brak"/>
          <w:rFonts w:ascii="Arial Narrow" w:hAnsi="Arial Narrow"/>
          <w:sz w:val="24"/>
          <w:szCs w:val="24"/>
        </w:rPr>
        <w:t xml:space="preserve">.2021 r. </w:t>
      </w:r>
      <w:r w:rsidRPr="00323077">
        <w:rPr>
          <w:rStyle w:val="Brak"/>
          <w:rFonts w:ascii="Arial Narrow" w:hAnsi="Arial Narrow"/>
          <w:sz w:val="24"/>
          <w:szCs w:val="24"/>
        </w:rPr>
        <w:t xml:space="preserve"> o godz. 12:00.</w:t>
      </w:r>
    </w:p>
    <w:p w14:paraId="50D190FD" w14:textId="2B603FBC" w:rsidR="007A6109" w:rsidRPr="00323077" w:rsidRDefault="007A6109" w:rsidP="007A6109">
      <w:pPr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</w:rPr>
        <w:t>Pod uwagę brana jest data i godzina wpływu oferty na skrzynkę mailową Muzeum/do sekretariatu Muz</w:t>
      </w:r>
      <w:r w:rsidR="000A35DA">
        <w:rPr>
          <w:rStyle w:val="Brak"/>
          <w:rFonts w:ascii="Arial Narrow" w:hAnsi="Arial Narrow"/>
          <w:sz w:val="24"/>
          <w:szCs w:val="24"/>
        </w:rPr>
        <w:t>eum lub oferty pisemnej do sekretariatu Muzeum.</w:t>
      </w:r>
      <w:r w:rsidRPr="00323077">
        <w:rPr>
          <w:rStyle w:val="Brak"/>
          <w:rFonts w:ascii="Arial Narrow" w:hAnsi="Arial Narrow"/>
          <w:sz w:val="24"/>
          <w:szCs w:val="24"/>
        </w:rPr>
        <w:t xml:space="preserve"> </w:t>
      </w:r>
    </w:p>
    <w:p w14:paraId="12B41D1E" w14:textId="77777777" w:rsidR="007A6109" w:rsidRPr="00323077" w:rsidRDefault="007A6109" w:rsidP="007A6109">
      <w:pPr>
        <w:pStyle w:val="Akapitzlist"/>
        <w:numPr>
          <w:ilvl w:val="1"/>
          <w:numId w:val="12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Informacja o otwarciu ofert</w:t>
      </w:r>
    </w:p>
    <w:p w14:paraId="22CDCE42" w14:textId="37F5D8E9" w:rsidR="007A6109" w:rsidRPr="00323077" w:rsidRDefault="007A6109" w:rsidP="007A6109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Otwarcie ofert nastąpi w dniu </w:t>
      </w:r>
      <w:r w:rsidR="00044811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>.</w:t>
      </w:r>
      <w:r w:rsidR="00044811"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</w:rPr>
        <w:t>.2021</w:t>
      </w:r>
      <w:r w:rsidRPr="00323077">
        <w:rPr>
          <w:rFonts w:ascii="Arial Narrow" w:hAnsi="Arial Narrow"/>
          <w:sz w:val="24"/>
          <w:szCs w:val="24"/>
        </w:rPr>
        <w:t xml:space="preserve">  o godz. 12:05 w siedzibie Zamawiającego.</w:t>
      </w:r>
    </w:p>
    <w:p w14:paraId="46A2C7B2" w14:textId="77777777" w:rsidR="007A6109" w:rsidRPr="00323077" w:rsidRDefault="007A6109" w:rsidP="007A6109">
      <w:pPr>
        <w:pStyle w:val="Akapitzlist"/>
        <w:numPr>
          <w:ilvl w:val="1"/>
          <w:numId w:val="15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Zawiadomienie o wyborze najkorzystniejszej oferty </w:t>
      </w:r>
    </w:p>
    <w:p w14:paraId="6DD3D792" w14:textId="77777777" w:rsidR="007A6109" w:rsidRPr="00323077" w:rsidRDefault="007A6109" w:rsidP="007A6109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Informacja o wynikach postępowania zostanie niezwłocznie zamieszczona w Biuletynie Informacji Publicznej Zamawiającego na stronie: bip.muzeum.torun.pl w zakładce &lt;</w:t>
      </w:r>
      <w:proofErr w:type="spellStart"/>
      <w:r w:rsidRPr="00323077">
        <w:rPr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&gt;oraz przesłana na adres mailowy </w:t>
      </w:r>
      <w:proofErr w:type="spellStart"/>
      <w:r w:rsidRPr="00323077">
        <w:rPr>
          <w:rFonts w:ascii="Arial Narrow" w:hAnsi="Arial Narrow"/>
          <w:sz w:val="24"/>
          <w:szCs w:val="24"/>
        </w:rPr>
        <w:t>Wykonawc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 xml:space="preserve">w, </w:t>
      </w:r>
      <w:proofErr w:type="spellStart"/>
      <w:r w:rsidRPr="00323077">
        <w:rPr>
          <w:rFonts w:ascii="Arial Narrow" w:hAnsi="Arial Narrow"/>
          <w:sz w:val="24"/>
          <w:szCs w:val="24"/>
        </w:rPr>
        <w:t>kt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rzy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złożyli ofertę. </w:t>
      </w:r>
    </w:p>
    <w:p w14:paraId="7301E90F" w14:textId="77777777" w:rsidR="007A6109" w:rsidRPr="00323077" w:rsidRDefault="007A6109" w:rsidP="007A6109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Zawiadomienie będzie zawierało wykaz wszystkich </w:t>
      </w:r>
      <w:proofErr w:type="spellStart"/>
      <w:r w:rsidRPr="00323077">
        <w:rPr>
          <w:rFonts w:ascii="Arial Narrow" w:hAnsi="Arial Narrow"/>
          <w:sz w:val="24"/>
          <w:szCs w:val="24"/>
        </w:rPr>
        <w:t>Wykonawc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 xml:space="preserve">w, </w:t>
      </w:r>
      <w:proofErr w:type="spellStart"/>
      <w:r w:rsidRPr="00323077">
        <w:rPr>
          <w:rFonts w:ascii="Arial Narrow" w:hAnsi="Arial Narrow"/>
          <w:sz w:val="24"/>
          <w:szCs w:val="24"/>
        </w:rPr>
        <w:t>kt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rzy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złożyli ofertę oraz tych, </w:t>
      </w:r>
      <w:proofErr w:type="spellStart"/>
      <w:r w:rsidRPr="00323077">
        <w:rPr>
          <w:rFonts w:ascii="Arial Narrow" w:hAnsi="Arial Narrow"/>
          <w:sz w:val="24"/>
          <w:szCs w:val="24"/>
        </w:rPr>
        <w:t>kt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rzy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zostali wykluczeni z postępowania, oraz informację o cenach, jakie przewidzieli na realizację </w:t>
      </w:r>
      <w:proofErr w:type="spellStart"/>
      <w:r w:rsidRPr="00323077">
        <w:rPr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. W przypadku wykluczenia lub odrzucenia oferty, Zamawiający zobowiązuje się do podania dokładnej przyczyny zaistniałej sytuacji.    </w:t>
      </w:r>
    </w:p>
    <w:p w14:paraId="2B56C961" w14:textId="77777777" w:rsidR="007A6109" w:rsidRPr="00323077" w:rsidRDefault="007A6109" w:rsidP="007A6109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Oferta nie zawierająca niezbędnych dokumentów, złożona nieprawidłowo, po terminie lub zawierająca błędy zostanie odrzucona. Wykonawca, który nie spełni warunków udziału w postępowaniu zostanie wykluczony. </w:t>
      </w:r>
    </w:p>
    <w:p w14:paraId="3B785B7D" w14:textId="77777777" w:rsidR="007A6109" w:rsidRPr="00323077" w:rsidRDefault="007A6109" w:rsidP="007A6109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Na wniosek Wykonawcy, </w:t>
      </w:r>
      <w:proofErr w:type="spellStart"/>
      <w:r w:rsidRPr="00323077">
        <w:rPr>
          <w:rFonts w:ascii="Arial Narrow" w:hAnsi="Arial Narrow"/>
          <w:sz w:val="24"/>
          <w:szCs w:val="24"/>
        </w:rPr>
        <w:t>kt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ry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uprzednio złożył </w:t>
      </w:r>
      <w:r w:rsidRPr="00323077">
        <w:rPr>
          <w:rFonts w:ascii="Arial Narrow" w:hAnsi="Arial Narrow"/>
          <w:sz w:val="24"/>
          <w:szCs w:val="24"/>
          <w:lang w:val="pt-PT"/>
        </w:rPr>
        <w:t>ofert</w:t>
      </w:r>
      <w:r w:rsidRPr="00323077">
        <w:rPr>
          <w:rFonts w:ascii="Arial Narrow" w:hAnsi="Arial Narrow"/>
          <w:sz w:val="24"/>
          <w:szCs w:val="24"/>
        </w:rPr>
        <w:t xml:space="preserve">ę, Zamawiający może </w:t>
      </w:r>
      <w:proofErr w:type="spellStart"/>
      <w:r w:rsidRPr="00323077">
        <w:rPr>
          <w:rFonts w:ascii="Arial Narrow" w:hAnsi="Arial Narrow"/>
          <w:sz w:val="24"/>
          <w:szCs w:val="24"/>
        </w:rPr>
        <w:t>udostę</w:t>
      </w:r>
      <w:proofErr w:type="spellEnd"/>
      <w:r w:rsidRPr="00323077">
        <w:rPr>
          <w:rFonts w:ascii="Arial Narrow" w:hAnsi="Arial Narrow"/>
          <w:sz w:val="24"/>
          <w:szCs w:val="24"/>
          <w:lang w:val="nl-NL"/>
        </w:rPr>
        <w:t>pni</w:t>
      </w:r>
      <w:r w:rsidRPr="00323077">
        <w:rPr>
          <w:rFonts w:ascii="Arial Narrow" w:hAnsi="Arial Narrow"/>
          <w:sz w:val="24"/>
          <w:szCs w:val="24"/>
        </w:rPr>
        <w:t xml:space="preserve">ć protokół z przeprowadzonego postępowania. </w:t>
      </w:r>
    </w:p>
    <w:p w14:paraId="135AAEAB" w14:textId="77777777" w:rsidR="007A6109" w:rsidRPr="00323077" w:rsidRDefault="007A6109" w:rsidP="007A6109">
      <w:pPr>
        <w:pStyle w:val="Akapitzlist"/>
        <w:numPr>
          <w:ilvl w:val="1"/>
          <w:numId w:val="18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lastRenderedPageBreak/>
        <w:t>Osoby uprawnione do kontaktu z Wykonawcami</w:t>
      </w:r>
    </w:p>
    <w:p w14:paraId="18EB8AF3" w14:textId="71B3B86B" w:rsidR="007A6109" w:rsidRPr="00323077" w:rsidRDefault="007A6109" w:rsidP="007A6109">
      <w:pPr>
        <w:pStyle w:val="Akapitzlist"/>
        <w:numPr>
          <w:ilvl w:val="2"/>
          <w:numId w:val="12"/>
        </w:numPr>
        <w:spacing w:after="0"/>
        <w:jc w:val="both"/>
        <w:rPr>
          <w:rFonts w:ascii="Arial Narrow" w:hAnsi="Arial Narrow"/>
          <w:sz w:val="24"/>
          <w:szCs w:val="24"/>
          <w:lang w:val="es-ES_tradnl"/>
        </w:rPr>
      </w:pPr>
      <w:r w:rsidRPr="00323077">
        <w:rPr>
          <w:rFonts w:ascii="Arial Narrow" w:hAnsi="Arial Narrow"/>
          <w:sz w:val="24"/>
          <w:szCs w:val="24"/>
          <w:lang w:val="es-ES_tradnl"/>
        </w:rPr>
        <w:t>Osob</w:t>
      </w:r>
      <w:r w:rsidRPr="00323077">
        <w:rPr>
          <w:rFonts w:ascii="Arial Narrow" w:hAnsi="Arial Narrow"/>
          <w:sz w:val="24"/>
          <w:szCs w:val="24"/>
        </w:rPr>
        <w:t xml:space="preserve">ą wyznaczoną do kontaktu z Wykonawcami jest </w:t>
      </w:r>
      <w:r w:rsidRPr="00323077">
        <w:rPr>
          <w:rStyle w:val="Brak"/>
          <w:rFonts w:ascii="Arial Narrow" w:hAnsi="Arial Narrow"/>
          <w:sz w:val="24"/>
          <w:szCs w:val="24"/>
          <w:u w:val="single"/>
        </w:rPr>
        <w:t>Agnieszka Tybus-Bugajska</w:t>
      </w:r>
      <w:r w:rsidRPr="00323077">
        <w:rPr>
          <w:rFonts w:ascii="Arial Narrow" w:hAnsi="Arial Narrow"/>
          <w:sz w:val="24"/>
          <w:szCs w:val="24"/>
        </w:rPr>
        <w:t>, wicedyrektor ds. organizacyjno-administracyjnych</w:t>
      </w:r>
      <w:r w:rsidR="009A5513">
        <w:rPr>
          <w:rFonts w:ascii="Arial Narrow" w:hAnsi="Arial Narrow"/>
          <w:sz w:val="24"/>
          <w:szCs w:val="24"/>
        </w:rPr>
        <w:t xml:space="preserve">  </w:t>
      </w:r>
      <w:r w:rsidR="00044811">
        <w:rPr>
          <w:rFonts w:ascii="Arial Narrow" w:hAnsi="Arial Narrow"/>
          <w:sz w:val="24"/>
          <w:szCs w:val="24"/>
        </w:rPr>
        <w:t xml:space="preserve"> </w:t>
      </w:r>
      <w:r w:rsidRPr="00323077">
        <w:rPr>
          <w:rFonts w:ascii="Arial Narrow" w:hAnsi="Arial Narrow"/>
          <w:sz w:val="24"/>
          <w:szCs w:val="24"/>
        </w:rPr>
        <w:t xml:space="preserve"> </w:t>
      </w:r>
    </w:p>
    <w:p w14:paraId="1F3E41EE" w14:textId="77777777" w:rsidR="007A6109" w:rsidRPr="00323077" w:rsidRDefault="007A6109" w:rsidP="007A6109">
      <w:pPr>
        <w:spacing w:after="0"/>
        <w:ind w:left="709" w:hanging="283"/>
        <w:jc w:val="both"/>
        <w:rPr>
          <w:rStyle w:val="Brak"/>
          <w:rFonts w:ascii="Arial Narrow" w:eastAsia="Arial Narrow" w:hAnsi="Arial Narrow" w:cs="Arial Narrow"/>
          <w:sz w:val="24"/>
          <w:szCs w:val="24"/>
          <w:lang w:val="en-US"/>
        </w:rPr>
      </w:pPr>
      <w:r w:rsidRPr="00323077">
        <w:rPr>
          <w:rStyle w:val="Brak"/>
          <w:rFonts w:ascii="Arial Narrow" w:eastAsia="Arial Narrow" w:hAnsi="Arial Narrow" w:cs="Arial Narrow"/>
          <w:sz w:val="24"/>
          <w:szCs w:val="24"/>
        </w:rPr>
        <w:tab/>
      </w:r>
      <w:r w:rsidRPr="00323077">
        <w:rPr>
          <w:rStyle w:val="Brak"/>
          <w:rFonts w:ascii="Arial Narrow" w:hAnsi="Arial Narrow"/>
          <w:sz w:val="24"/>
          <w:szCs w:val="24"/>
          <w:lang w:val="en-US"/>
        </w:rPr>
        <w:t>e-mail: a.tybusbugajska@muzeum.torun.pl</w:t>
      </w:r>
    </w:p>
    <w:p w14:paraId="3273FD09" w14:textId="0E517319" w:rsidR="007A6109" w:rsidRDefault="007A6109" w:rsidP="007A6109">
      <w:pPr>
        <w:spacing w:after="0"/>
        <w:ind w:left="709" w:hanging="283"/>
        <w:jc w:val="both"/>
        <w:rPr>
          <w:rStyle w:val="Brak"/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eastAsia="Arial Narrow" w:hAnsi="Arial Narrow" w:cs="Arial Narrow"/>
          <w:sz w:val="24"/>
          <w:szCs w:val="24"/>
          <w:lang w:val="en-US"/>
        </w:rPr>
        <w:tab/>
      </w:r>
      <w:r w:rsidRPr="00323077">
        <w:rPr>
          <w:rStyle w:val="Brak"/>
          <w:rFonts w:ascii="Arial Narrow" w:hAnsi="Arial Narrow"/>
          <w:sz w:val="24"/>
          <w:szCs w:val="24"/>
          <w:lang w:val="pt-PT"/>
        </w:rPr>
        <w:t>tel. 56</w:t>
      </w:r>
      <w:r w:rsidRPr="00323077">
        <w:rPr>
          <w:rStyle w:val="Brak"/>
          <w:rFonts w:ascii="Arial Narrow" w:hAnsi="Arial Narrow"/>
          <w:sz w:val="24"/>
          <w:szCs w:val="24"/>
        </w:rPr>
        <w:t> 660 56 12 / 509 799</w:t>
      </w:r>
      <w:r w:rsidR="009A5513">
        <w:rPr>
          <w:rStyle w:val="Brak"/>
          <w:rFonts w:ascii="Arial Narrow" w:hAnsi="Arial Narrow"/>
          <w:sz w:val="24"/>
          <w:szCs w:val="24"/>
        </w:rPr>
        <w:t> </w:t>
      </w:r>
      <w:r w:rsidRPr="00323077">
        <w:rPr>
          <w:rStyle w:val="Brak"/>
          <w:rFonts w:ascii="Arial Narrow" w:hAnsi="Arial Narrow"/>
          <w:sz w:val="24"/>
          <w:szCs w:val="24"/>
        </w:rPr>
        <w:t>001</w:t>
      </w:r>
    </w:p>
    <w:p w14:paraId="7F69F8B7" w14:textId="1DAB6CC8" w:rsidR="009A5513" w:rsidRPr="00323077" w:rsidRDefault="009A5513" w:rsidP="007A6109">
      <w:pPr>
        <w:spacing w:after="0"/>
        <w:ind w:left="709" w:hanging="283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oraz Alina Targowska – kierownik</w:t>
      </w:r>
      <w:r>
        <w:rPr>
          <w:rFonts w:ascii="Arial Narrow" w:hAnsi="Arial Narrow"/>
          <w:sz w:val="24"/>
          <w:szCs w:val="24"/>
        </w:rPr>
        <w:t xml:space="preserve"> Działu Konserwacji, email: a.targowska@muzeum.torun.pl</w:t>
      </w:r>
    </w:p>
    <w:p w14:paraId="26BF173D" w14:textId="77777777" w:rsidR="007A6109" w:rsidRPr="00323077" w:rsidRDefault="007A6109" w:rsidP="007A6109">
      <w:pPr>
        <w:pStyle w:val="Akapitzlist"/>
        <w:numPr>
          <w:ilvl w:val="2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Pytania dotyczące przedmiotu </w:t>
      </w:r>
      <w:proofErr w:type="spellStart"/>
      <w:r w:rsidRPr="00323077">
        <w:rPr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23077">
        <w:rPr>
          <w:rFonts w:ascii="Arial Narrow" w:hAnsi="Arial Narrow"/>
          <w:sz w:val="24"/>
          <w:szCs w:val="24"/>
        </w:rPr>
        <w:t>kryteri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 xml:space="preserve">w oceny ofert oraz </w:t>
      </w:r>
      <w:proofErr w:type="spellStart"/>
      <w:r w:rsidRPr="00323077">
        <w:rPr>
          <w:rFonts w:ascii="Arial Narrow" w:hAnsi="Arial Narrow"/>
          <w:sz w:val="24"/>
          <w:szCs w:val="24"/>
        </w:rPr>
        <w:t>warunk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 xml:space="preserve">w udziału w postępowaniu należy złożyć w formie elektronicznej na adres muzeum@muzeum.torun.pl. </w:t>
      </w:r>
    </w:p>
    <w:p w14:paraId="0BEB5841" w14:textId="77777777" w:rsidR="007A6109" w:rsidRPr="00323077" w:rsidRDefault="007A6109" w:rsidP="007A6109">
      <w:pPr>
        <w:pStyle w:val="Akapitzlist"/>
        <w:numPr>
          <w:ilvl w:val="0"/>
          <w:numId w:val="1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 w:rsidRPr="00323077"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>b obliczenia ceny</w:t>
      </w:r>
    </w:p>
    <w:p w14:paraId="5EA567F7" w14:textId="77777777" w:rsidR="007A6109" w:rsidRPr="00323077" w:rsidRDefault="007A6109" w:rsidP="007A6109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Na formularzu ofertowym Wykonawca powinien wskazać cenę </w:t>
      </w:r>
      <w:r w:rsidRPr="00323077">
        <w:rPr>
          <w:rFonts w:ascii="Arial Narrow" w:hAnsi="Arial Narrow"/>
          <w:sz w:val="24"/>
          <w:szCs w:val="24"/>
          <w:lang w:val="it-IT"/>
        </w:rPr>
        <w:t xml:space="preserve">za </w:t>
      </w:r>
      <w:r w:rsidRPr="00323077">
        <w:rPr>
          <w:rFonts w:ascii="Arial Narrow" w:hAnsi="Arial Narrow"/>
          <w:sz w:val="24"/>
          <w:szCs w:val="24"/>
        </w:rPr>
        <w:t>realizację zadania w całości.</w:t>
      </w:r>
    </w:p>
    <w:p w14:paraId="0A924AF9" w14:textId="77777777" w:rsidR="007A6109" w:rsidRPr="00323077" w:rsidRDefault="007A6109" w:rsidP="007A6109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Cena obejmująca wykonanie </w:t>
      </w:r>
      <w:proofErr w:type="spellStart"/>
      <w:r w:rsidRPr="00323077">
        <w:rPr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powinna uwzględnić wszystkie opłaty i koszty związane z realizacją przedmiotu </w:t>
      </w:r>
      <w:proofErr w:type="spellStart"/>
      <w:r w:rsidRPr="00323077">
        <w:rPr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Fonts w:ascii="Arial Narrow" w:hAnsi="Arial Narrow"/>
          <w:sz w:val="24"/>
          <w:szCs w:val="24"/>
        </w:rPr>
        <w:t>.</w:t>
      </w:r>
    </w:p>
    <w:p w14:paraId="2952D693" w14:textId="77777777" w:rsidR="007A6109" w:rsidRPr="00323077" w:rsidRDefault="007A6109" w:rsidP="007A6109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Przyjmuje się, że cena podana przez Wykonawcę jest ceną kompletną, jednoznaczną i ostateczną.</w:t>
      </w:r>
    </w:p>
    <w:p w14:paraId="69FE8E01" w14:textId="77777777" w:rsidR="007A6109" w:rsidRPr="00323077" w:rsidRDefault="007A6109" w:rsidP="007A6109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Wykonawca jest zobowiązany do podania ceny netto (bez podatku od towar</w:t>
      </w:r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 xml:space="preserve">w i </w:t>
      </w:r>
      <w:proofErr w:type="spellStart"/>
      <w:r w:rsidRPr="00323077">
        <w:rPr>
          <w:rFonts w:ascii="Arial Narrow" w:hAnsi="Arial Narrow"/>
          <w:sz w:val="24"/>
          <w:szCs w:val="24"/>
        </w:rPr>
        <w:t>usł</w:t>
      </w:r>
      <w:proofErr w:type="spellEnd"/>
      <w:r w:rsidRPr="00323077">
        <w:rPr>
          <w:rFonts w:ascii="Arial Narrow" w:hAnsi="Arial Narrow"/>
          <w:sz w:val="24"/>
          <w:szCs w:val="24"/>
          <w:lang w:val="it-IT"/>
        </w:rPr>
        <w:t>ug VAT) i brutto (z</w:t>
      </w:r>
      <w:r w:rsidRPr="00323077">
        <w:rPr>
          <w:rFonts w:ascii="Arial Narrow" w:hAnsi="Arial Narrow"/>
          <w:sz w:val="24"/>
          <w:szCs w:val="24"/>
        </w:rPr>
        <w:t xml:space="preserve"> uwzględnieniem kwoty podatku VAT). </w:t>
      </w:r>
    </w:p>
    <w:p w14:paraId="659ABCF0" w14:textId="77777777" w:rsidR="007A6109" w:rsidRPr="00323077" w:rsidRDefault="007A6109" w:rsidP="007A6109">
      <w:pPr>
        <w:pStyle w:val="Akapitzlist"/>
        <w:numPr>
          <w:ilvl w:val="0"/>
          <w:numId w:val="2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Kryterium oceny ofert</w:t>
      </w:r>
    </w:p>
    <w:p w14:paraId="7C4F37B3" w14:textId="77777777" w:rsidR="007A6109" w:rsidRPr="00323077" w:rsidRDefault="007A6109" w:rsidP="007A6109">
      <w:pPr>
        <w:pStyle w:val="Akapitzlist"/>
        <w:numPr>
          <w:ilvl w:val="1"/>
          <w:numId w:val="12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 xml:space="preserve">Opis </w:t>
      </w:r>
      <w:proofErr w:type="spellStart"/>
      <w:r w:rsidRPr="00323077">
        <w:rPr>
          <w:rFonts w:ascii="Arial Narrow" w:hAnsi="Arial Narrow"/>
          <w:b/>
          <w:bCs/>
          <w:sz w:val="24"/>
          <w:szCs w:val="24"/>
        </w:rPr>
        <w:t>kryteri</w:t>
      </w:r>
      <w:proofErr w:type="spellEnd"/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>w i ich waga</w:t>
      </w:r>
    </w:p>
    <w:p w14:paraId="0618B92E" w14:textId="77777777" w:rsidR="007A6109" w:rsidRPr="00323077" w:rsidRDefault="007A6109" w:rsidP="007A6109">
      <w:pPr>
        <w:pStyle w:val="Akapitzlist"/>
        <w:widowControl w:val="0"/>
        <w:suppressAutoHyphens/>
        <w:spacing w:after="0"/>
        <w:ind w:left="426"/>
        <w:jc w:val="both"/>
        <w:rPr>
          <w:rStyle w:val="Brak"/>
          <w:rFonts w:ascii="Arial Narrow" w:hAnsi="Arial Narrow"/>
          <w:kern w:val="2"/>
          <w:sz w:val="24"/>
          <w:szCs w:val="24"/>
        </w:rPr>
      </w:pPr>
      <w:r w:rsidRPr="00323077">
        <w:rPr>
          <w:rStyle w:val="Brak"/>
          <w:rFonts w:ascii="Arial Narrow" w:hAnsi="Arial Narrow"/>
          <w:kern w:val="2"/>
          <w:sz w:val="24"/>
          <w:szCs w:val="24"/>
        </w:rPr>
        <w:t>Przy dokonywaniu wyboru najkorzystniejszej oferty Zamawiający stosować będzie następujące kryteria oceny oferty:</w:t>
      </w:r>
    </w:p>
    <w:p w14:paraId="7D84C398" w14:textId="77777777" w:rsidR="007A6109" w:rsidRPr="00323077" w:rsidRDefault="007A6109" w:rsidP="007A6109">
      <w:pPr>
        <w:pStyle w:val="Akapitzlist"/>
        <w:widowControl w:val="0"/>
        <w:suppressAutoHyphens/>
        <w:spacing w:after="0"/>
        <w:ind w:left="426"/>
        <w:jc w:val="center"/>
        <w:rPr>
          <w:rFonts w:ascii="Arial Narrow" w:eastAsia="Arial Narrow" w:hAnsi="Arial Narrow" w:cs="Arial Narrow"/>
          <w:kern w:val="2"/>
          <w:sz w:val="24"/>
          <w:szCs w:val="24"/>
          <w:u w:val="single"/>
        </w:rPr>
      </w:pPr>
      <w:r w:rsidRPr="00323077">
        <w:rPr>
          <w:rStyle w:val="Brak"/>
          <w:rFonts w:ascii="Arial Narrow" w:hAnsi="Arial Narrow"/>
          <w:kern w:val="2"/>
          <w:sz w:val="24"/>
          <w:szCs w:val="24"/>
          <w:u w:val="single"/>
        </w:rPr>
        <w:t>Cena – 100 %</w:t>
      </w:r>
    </w:p>
    <w:p w14:paraId="69508CA9" w14:textId="77777777" w:rsidR="007A6109" w:rsidRPr="00323077" w:rsidRDefault="007A6109" w:rsidP="007A6109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 Narrow" w:hAnsi="Arial Narrow"/>
          <w:kern w:val="2"/>
          <w:sz w:val="24"/>
          <w:szCs w:val="24"/>
        </w:rPr>
      </w:pPr>
      <w:r w:rsidRPr="00323077">
        <w:rPr>
          <w:rFonts w:ascii="Arial Narrow" w:hAnsi="Arial Narrow"/>
          <w:kern w:val="2"/>
          <w:sz w:val="24"/>
          <w:szCs w:val="24"/>
        </w:rPr>
        <w:t xml:space="preserve">Wykonawca, który zaproponuje najniższą cenę brutto spośród wszystkich ofert spełniających wymagania, otrzyma 100 pkt. </w:t>
      </w:r>
    </w:p>
    <w:p w14:paraId="523125B5" w14:textId="77777777" w:rsidR="007A6109" w:rsidRPr="00323077" w:rsidRDefault="007A6109" w:rsidP="007A6109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 Narrow" w:hAnsi="Arial Narrow"/>
          <w:kern w:val="2"/>
          <w:sz w:val="24"/>
          <w:szCs w:val="24"/>
        </w:rPr>
      </w:pPr>
      <w:r w:rsidRPr="00323077">
        <w:rPr>
          <w:rFonts w:ascii="Arial Narrow" w:hAnsi="Arial Narrow"/>
          <w:kern w:val="2"/>
          <w:sz w:val="24"/>
          <w:szCs w:val="24"/>
        </w:rPr>
        <w:t xml:space="preserve">Pozostali Wykonawcy otrzymają punkty obliczone na podstawie poniższego wzoru: </w:t>
      </w:r>
    </w:p>
    <w:p w14:paraId="42806353" w14:textId="77777777" w:rsidR="007A6109" w:rsidRPr="00323077" w:rsidRDefault="007A6109" w:rsidP="007A6109">
      <w:pPr>
        <w:widowControl w:val="0"/>
        <w:suppressAutoHyphens/>
        <w:jc w:val="center"/>
        <w:rPr>
          <w:rFonts w:ascii="Arial Narrow" w:hAnsi="Arial Narrow"/>
          <w:kern w:val="2"/>
          <w:sz w:val="24"/>
          <w:szCs w:val="24"/>
        </w:rPr>
      </w:pPr>
      <w:r w:rsidRPr="00323077">
        <w:rPr>
          <w:rFonts w:ascii="Arial Narrow" w:hAnsi="Arial Narrow"/>
          <w:kern w:val="2"/>
          <w:sz w:val="24"/>
          <w:szCs w:val="24"/>
        </w:rPr>
        <w:t>Cena minimalna × 100 pkt ÷ cena badanej oferty</w:t>
      </w:r>
    </w:p>
    <w:p w14:paraId="526F476F" w14:textId="77777777" w:rsidR="007A6109" w:rsidRPr="00323077" w:rsidRDefault="007A6109" w:rsidP="007A6109">
      <w:pPr>
        <w:pStyle w:val="Akapitzlist"/>
        <w:numPr>
          <w:ilvl w:val="1"/>
          <w:numId w:val="23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 w:rsidRPr="00323077"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b/>
          <w:bCs/>
          <w:sz w:val="24"/>
          <w:szCs w:val="24"/>
        </w:rPr>
        <w:t>b oceny ofert</w:t>
      </w:r>
    </w:p>
    <w:p w14:paraId="121456D4" w14:textId="77777777" w:rsidR="007A6109" w:rsidRPr="00323077" w:rsidRDefault="007A6109" w:rsidP="007A6109">
      <w:pPr>
        <w:widowControl w:val="0"/>
        <w:suppressAutoHyphens/>
        <w:spacing w:after="0"/>
        <w:ind w:left="426"/>
        <w:jc w:val="both"/>
        <w:rPr>
          <w:rStyle w:val="Brak"/>
          <w:rFonts w:ascii="Arial Narrow" w:hAnsi="Arial Narrow"/>
          <w:kern w:val="2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Za najkorzystniejszą zostanie uznana oferta, która uzyskała najwyższą liczbę punktów.</w:t>
      </w:r>
    </w:p>
    <w:p w14:paraId="3153ACE7" w14:textId="77777777" w:rsidR="007A6109" w:rsidRPr="00323077" w:rsidRDefault="007A6109" w:rsidP="007A6109">
      <w:pPr>
        <w:pStyle w:val="Akapitzlist"/>
        <w:numPr>
          <w:ilvl w:val="0"/>
          <w:numId w:val="24"/>
        </w:num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Informacje o formalnościach związanych z wyborem oferty</w:t>
      </w:r>
    </w:p>
    <w:p w14:paraId="721CE1FF" w14:textId="77777777" w:rsidR="007A6109" w:rsidRPr="00323077" w:rsidRDefault="007A6109" w:rsidP="007A6109">
      <w:pPr>
        <w:pStyle w:val="Akapitzlist"/>
        <w:numPr>
          <w:ilvl w:val="0"/>
          <w:numId w:val="2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Po wyborze najkorzystniejszej oferty zamawiający zobowiązuje się niezwłocznie powiadomić </w:t>
      </w:r>
      <w:proofErr w:type="spellStart"/>
      <w:r w:rsidRPr="00323077">
        <w:rPr>
          <w:rFonts w:ascii="Arial Narrow" w:hAnsi="Arial Narrow"/>
          <w:sz w:val="24"/>
          <w:szCs w:val="24"/>
        </w:rPr>
        <w:t>Wykonawc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 xml:space="preserve">w, </w:t>
      </w:r>
      <w:proofErr w:type="spellStart"/>
      <w:r w:rsidRPr="00323077">
        <w:rPr>
          <w:rFonts w:ascii="Arial Narrow" w:hAnsi="Arial Narrow"/>
          <w:sz w:val="24"/>
          <w:szCs w:val="24"/>
        </w:rPr>
        <w:t>kt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rzy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złożyli oferty o wynikach postępowania ofertowego. (Procedura z tym związana zawarta jest w pkt. 7.5).  </w:t>
      </w:r>
    </w:p>
    <w:p w14:paraId="5916E9CC" w14:textId="77777777" w:rsidR="007A6109" w:rsidRPr="00323077" w:rsidRDefault="007A6109" w:rsidP="007A6109">
      <w:pPr>
        <w:pStyle w:val="Akapitzlist"/>
        <w:numPr>
          <w:ilvl w:val="0"/>
          <w:numId w:val="2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Umowa z Wykonawcą, </w:t>
      </w:r>
      <w:proofErr w:type="spellStart"/>
      <w:r w:rsidRPr="00323077">
        <w:rPr>
          <w:rFonts w:ascii="Arial Narrow" w:hAnsi="Arial Narrow"/>
          <w:sz w:val="24"/>
          <w:szCs w:val="24"/>
        </w:rPr>
        <w:t>kt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Fonts w:ascii="Arial Narrow" w:hAnsi="Arial Narrow"/>
          <w:sz w:val="24"/>
          <w:szCs w:val="24"/>
        </w:rPr>
        <w:t>rego</w:t>
      </w:r>
      <w:proofErr w:type="spellEnd"/>
      <w:r w:rsidRPr="00323077">
        <w:rPr>
          <w:rFonts w:ascii="Arial Narrow" w:hAnsi="Arial Narrow"/>
          <w:sz w:val="24"/>
          <w:szCs w:val="24"/>
        </w:rPr>
        <w:t xml:space="preserve"> oferta została wybrana, zostanie zawarta na warunkach określonych we wzorze (Załącznik nr 1) w terminie wskazanym przez Zamawiającego. W dniu podpisania umowy Wykonawca zobowiązany będzie przedstawić oryginał złożonej przez siebie oferty, o ile nie uczynił tego wcześniej.</w:t>
      </w:r>
    </w:p>
    <w:p w14:paraId="5F14222E" w14:textId="77777777" w:rsidR="007A6109" w:rsidRPr="00323077" w:rsidRDefault="007A6109" w:rsidP="007A6109">
      <w:pPr>
        <w:pStyle w:val="Akapitzlist"/>
        <w:numPr>
          <w:ilvl w:val="0"/>
          <w:numId w:val="2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Osoby reprezentujące Wykonawcę przy podpisaniu umowy, powinny posiadać stosowne pełnomocnictwo oraz dokumenty potwierdzające ich tożsamość. </w:t>
      </w:r>
    </w:p>
    <w:p w14:paraId="22702E35" w14:textId="77777777" w:rsidR="007A6109" w:rsidRPr="00323077" w:rsidRDefault="007A6109" w:rsidP="007A6109">
      <w:pPr>
        <w:pStyle w:val="Akapitzlist"/>
        <w:numPr>
          <w:ilvl w:val="0"/>
          <w:numId w:val="2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Unieważnienie postępowania</w:t>
      </w:r>
    </w:p>
    <w:p w14:paraId="44A96585" w14:textId="77777777" w:rsidR="007A6109" w:rsidRPr="00323077" w:rsidRDefault="007A6109" w:rsidP="007A6109">
      <w:pPr>
        <w:spacing w:after="0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</w:rPr>
        <w:t>Zamawiający może unieważnić postępowanie bez podania przyczyny na wszystkich etapach postępowania.</w:t>
      </w:r>
    </w:p>
    <w:p w14:paraId="31A876FC" w14:textId="77777777" w:rsidR="007A6109" w:rsidRPr="00323077" w:rsidRDefault="007A6109" w:rsidP="007A6109">
      <w:pPr>
        <w:pStyle w:val="Akapitzlist"/>
        <w:numPr>
          <w:ilvl w:val="0"/>
          <w:numId w:val="2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lastRenderedPageBreak/>
        <w:t>Informacja dotyczą</w:t>
      </w:r>
      <w:r w:rsidRPr="00323077">
        <w:rPr>
          <w:rFonts w:ascii="Arial Narrow" w:hAnsi="Arial Narrow"/>
          <w:b/>
          <w:bCs/>
          <w:sz w:val="24"/>
          <w:szCs w:val="24"/>
          <w:lang w:val="es-ES_tradnl"/>
        </w:rPr>
        <w:t>ca RODO</w:t>
      </w:r>
    </w:p>
    <w:p w14:paraId="26E968F5" w14:textId="77777777" w:rsidR="007A6109" w:rsidRPr="00323077" w:rsidRDefault="007A6109" w:rsidP="007A6109">
      <w:pPr>
        <w:spacing w:after="0"/>
        <w:jc w:val="both"/>
        <w:rPr>
          <w:rStyle w:val="Brak"/>
          <w:rFonts w:ascii="Arial Narrow" w:eastAsia="Arial Narrow" w:hAnsi="Arial Narrow" w:cs="Arial Narrow"/>
          <w:kern w:val="3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Zgodnie z art. 13 ust.1 i 2 rozporządzenia Parlamentu Europejskiego i Rady (UE) 2016/679 z dnia 27 kwietnia 2016 r. w sprawie ochrony os</w:t>
      </w:r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b fizycznych w związku z przetwarzaniem danych osobowych i w sprawie swobodnego przepływu takich danych oraz uchylenia dyrektywy 95/46/WE (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og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lne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 rozporządzenie o ochronie danych) (Dz. Urz. UE L 119 z 04.05.2016, str. 1), dalej „</w:t>
      </w:r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RODO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”, informuję, że: </w:t>
      </w:r>
    </w:p>
    <w:p w14:paraId="636C3673" w14:textId="77777777" w:rsidR="007A6109" w:rsidRPr="00323077" w:rsidRDefault="007A6109" w:rsidP="007A6109">
      <w:pPr>
        <w:pStyle w:val="Akapitzlist"/>
        <w:numPr>
          <w:ilvl w:val="0"/>
          <w:numId w:val="31"/>
        </w:num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administratorem danych osobowych jest Muzeum Okręgowe w Toruniu, Rynek Staromiejski 1, 87-100 Toruń;</w:t>
      </w:r>
    </w:p>
    <w:p w14:paraId="4971C380" w14:textId="77777777" w:rsidR="007A6109" w:rsidRPr="00323077" w:rsidRDefault="007A6109" w:rsidP="007A6109">
      <w:pPr>
        <w:numPr>
          <w:ilvl w:val="0"/>
          <w:numId w:val="3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dane osobowe przetwarzane będą na podstawie art. 6 ust. 1 lit. c RODO w celu związanym z niniejszego postępowaniem o udzielenie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zam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wienia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 publicznego prowadzonym w trybie zapytania ofertowego;</w:t>
      </w:r>
    </w:p>
    <w:p w14:paraId="2C65EAA8" w14:textId="77777777" w:rsidR="007A6109" w:rsidRPr="00323077" w:rsidRDefault="007A6109" w:rsidP="007A6109">
      <w:pPr>
        <w:numPr>
          <w:ilvl w:val="0"/>
          <w:numId w:val="3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odbiorcami danych osobowych będą osoby lub podmioty,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rym udostępniona zostanie dokumentacja postępowania;</w:t>
      </w:r>
    </w:p>
    <w:p w14:paraId="5CE7EABF" w14:textId="77777777" w:rsidR="007A6109" w:rsidRPr="00323077" w:rsidRDefault="007A6109" w:rsidP="007A6109">
      <w:pPr>
        <w:numPr>
          <w:ilvl w:val="0"/>
          <w:numId w:val="3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w odniesieniu do danych osobowych decyzje nie będą podejmowane w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spos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b zautomatyzowany, stosowanie do art. 22 RODO;</w:t>
      </w:r>
    </w:p>
    <w:p w14:paraId="482598AC" w14:textId="77777777" w:rsidR="007A6109" w:rsidRPr="00323077" w:rsidRDefault="007A6109" w:rsidP="007A6109">
      <w:pPr>
        <w:numPr>
          <w:ilvl w:val="0"/>
          <w:numId w:val="3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posiada Pani/Pan:</w:t>
      </w:r>
    </w:p>
    <w:p w14:paraId="655EDEEA" w14:textId="77777777" w:rsidR="007A6109" w:rsidRPr="00323077" w:rsidRDefault="007A6109" w:rsidP="007A6109">
      <w:pPr>
        <w:pStyle w:val="Akapitzlist"/>
        <w:numPr>
          <w:ilvl w:val="0"/>
          <w:numId w:val="3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na podstawie art. 15 RODO prawo dostępu do danych osobowych Pani/Pana dotyczących;</w:t>
      </w:r>
    </w:p>
    <w:p w14:paraId="039AAE73" w14:textId="77777777" w:rsidR="007A6109" w:rsidRPr="00323077" w:rsidRDefault="007A6109" w:rsidP="007A6109">
      <w:pPr>
        <w:pStyle w:val="Akapitzlist"/>
        <w:numPr>
          <w:ilvl w:val="0"/>
          <w:numId w:val="3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na podstawie art. 16 RODO prawo do sprostowania Pani/Pana danych osobowych;</w:t>
      </w:r>
    </w:p>
    <w:p w14:paraId="6023136B" w14:textId="77777777" w:rsidR="007A6109" w:rsidRPr="00323077" w:rsidRDefault="007A6109" w:rsidP="007A6109">
      <w:pPr>
        <w:pStyle w:val="Akapitzlist"/>
        <w:numPr>
          <w:ilvl w:val="0"/>
          <w:numId w:val="3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na podstawie art. 18 RODO prawo żądania od administratora ograniczenia przetwarzania danych osobowych z zastrzeżeniem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przypadk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w, o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rych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 mowa w art. 18 ust. 2 RODO;</w:t>
      </w:r>
    </w:p>
    <w:p w14:paraId="3CACDF11" w14:textId="77777777" w:rsidR="007A6109" w:rsidRPr="00323077" w:rsidRDefault="007A6109" w:rsidP="007A6109">
      <w:pPr>
        <w:pStyle w:val="Akapitzlist"/>
        <w:numPr>
          <w:ilvl w:val="0"/>
          <w:numId w:val="3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EF657EE" w14:textId="77777777" w:rsidR="007A6109" w:rsidRPr="00323077" w:rsidRDefault="007A6109" w:rsidP="007A6109">
      <w:pPr>
        <w:numPr>
          <w:ilvl w:val="0"/>
          <w:numId w:val="3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nie przysługuje Pani/Panu:</w:t>
      </w:r>
    </w:p>
    <w:p w14:paraId="5B982D9C" w14:textId="77777777" w:rsidR="007A6109" w:rsidRPr="00323077" w:rsidRDefault="007A6109" w:rsidP="007A6109">
      <w:pPr>
        <w:pStyle w:val="Akapitzlist"/>
        <w:numPr>
          <w:ilvl w:val="0"/>
          <w:numId w:val="3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w związku z art. 17 ust. 3 lit. b, d lub e RODO prawo do usunięcia danych osobowych;</w:t>
      </w:r>
    </w:p>
    <w:p w14:paraId="781AA5F1" w14:textId="77777777" w:rsidR="007A6109" w:rsidRPr="00323077" w:rsidRDefault="007A6109" w:rsidP="007A6109">
      <w:pPr>
        <w:pStyle w:val="Akapitzlist"/>
        <w:numPr>
          <w:ilvl w:val="0"/>
          <w:numId w:val="3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 xml:space="preserve">prawo do przenoszenia danych osobowych, o </w:t>
      </w:r>
      <w:proofErr w:type="spellStart"/>
      <w:r w:rsidRPr="00323077"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 w:rsidRPr="00323077"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 w:rsidRPr="00323077">
        <w:rPr>
          <w:rStyle w:val="Brak"/>
          <w:rFonts w:ascii="Arial Narrow" w:hAnsi="Arial Narrow"/>
          <w:kern w:val="3"/>
          <w:sz w:val="24"/>
          <w:szCs w:val="24"/>
        </w:rPr>
        <w:t>rym mowa w art. 20 RODO;</w:t>
      </w:r>
    </w:p>
    <w:p w14:paraId="315CFA73" w14:textId="77777777" w:rsidR="007A6109" w:rsidRPr="00323077" w:rsidRDefault="007A6109" w:rsidP="007A6109">
      <w:pPr>
        <w:pStyle w:val="Akapitzlist"/>
        <w:numPr>
          <w:ilvl w:val="0"/>
          <w:numId w:val="3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Style w:val="Brak"/>
          <w:rFonts w:ascii="Arial Narrow" w:hAnsi="Arial Narrow"/>
          <w:kern w:val="3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700D6D5" w14:textId="77777777" w:rsidR="007A6109" w:rsidRPr="00323077" w:rsidRDefault="007A6109" w:rsidP="007A6109">
      <w:pPr>
        <w:pStyle w:val="Akapitzlist"/>
        <w:numPr>
          <w:ilvl w:val="0"/>
          <w:numId w:val="3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323077">
        <w:rPr>
          <w:rFonts w:ascii="Arial Narrow" w:hAnsi="Arial Narrow"/>
          <w:b/>
          <w:bCs/>
          <w:sz w:val="24"/>
          <w:szCs w:val="24"/>
        </w:rPr>
        <w:t>Załączniki</w:t>
      </w:r>
    </w:p>
    <w:p w14:paraId="563E870A" w14:textId="77777777" w:rsidR="007A6109" w:rsidRPr="00323077" w:rsidRDefault="007A6109" w:rsidP="007A6109">
      <w:pPr>
        <w:spacing w:after="0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</w:rPr>
        <w:t xml:space="preserve">Załącznikami do niniejszego 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Style w:val="Brak"/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Style w:val="Brak"/>
          <w:rFonts w:ascii="Arial Narrow" w:hAnsi="Arial Narrow"/>
          <w:sz w:val="24"/>
          <w:szCs w:val="24"/>
        </w:rPr>
        <w:t xml:space="preserve"> są:</w:t>
      </w:r>
    </w:p>
    <w:p w14:paraId="37CF666C" w14:textId="77777777" w:rsidR="007A6109" w:rsidRDefault="007A6109" w:rsidP="007A6109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Załącznik nr </w:t>
      </w:r>
      <w:r>
        <w:rPr>
          <w:rFonts w:ascii="Arial Narrow" w:hAnsi="Arial Narrow"/>
          <w:sz w:val="24"/>
          <w:szCs w:val="24"/>
        </w:rPr>
        <w:t>1</w:t>
      </w:r>
      <w:r w:rsidRPr="00323077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Pr="00323077">
        <w:rPr>
          <w:rFonts w:ascii="Arial Narrow" w:hAnsi="Arial Narrow"/>
          <w:sz w:val="24"/>
          <w:szCs w:val="24"/>
        </w:rPr>
        <w:t>wz</w:t>
      </w:r>
      <w:proofErr w:type="spellEnd"/>
      <w:r w:rsidRPr="00323077">
        <w:rPr>
          <w:rFonts w:ascii="Arial Narrow" w:hAnsi="Arial Narrow"/>
          <w:sz w:val="24"/>
          <w:szCs w:val="24"/>
          <w:lang w:val="es-ES_tradnl"/>
        </w:rPr>
        <w:t>ó</w:t>
      </w:r>
      <w:r w:rsidRPr="00323077">
        <w:rPr>
          <w:rFonts w:ascii="Arial Narrow" w:hAnsi="Arial Narrow"/>
          <w:sz w:val="24"/>
          <w:szCs w:val="24"/>
        </w:rPr>
        <w:t>r oferty.</w:t>
      </w:r>
    </w:p>
    <w:p w14:paraId="7C93063B" w14:textId="77777777" w:rsidR="007A6109" w:rsidRDefault="007A6109"/>
    <w:sectPr w:rsidR="007A6109" w:rsidSect="00BF38BF">
      <w:headerReference w:type="default" r:id="rId9"/>
      <w:footerReference w:type="default" r:id="rId10"/>
      <w:pgSz w:w="11900" w:h="16840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AC14" w14:textId="77777777" w:rsidR="00700BC1" w:rsidRDefault="00F0733F">
    <w:pPr>
      <w:pStyle w:val="Stopka"/>
      <w:tabs>
        <w:tab w:val="clear" w:pos="9072"/>
        <w:tab w:val="right" w:pos="9046"/>
      </w:tabs>
      <w:jc w:val="center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6</w:t>
    </w:r>
    <w:r>
      <w:rPr>
        <w:rFonts w:ascii="Arial" w:hAnsi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E413" w14:textId="77777777" w:rsidR="00700BC1" w:rsidRDefault="00F0733F" w:rsidP="00DE4140">
    <w:pPr>
      <w:pStyle w:val="Nagwek"/>
      <w:tabs>
        <w:tab w:val="clear" w:pos="9072"/>
        <w:tab w:val="right" w:pos="9046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56B"/>
    <w:multiLevelType w:val="hybridMultilevel"/>
    <w:tmpl w:val="21089C5C"/>
    <w:styleLink w:val="Zaimportowanystyl10"/>
    <w:lvl w:ilvl="0" w:tplc="250E03A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2C181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BC6C98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AC1F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661AC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BC0BC2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709A9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74F10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ACB1F4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81779E"/>
    <w:multiLevelType w:val="multilevel"/>
    <w:tmpl w:val="0DB6631E"/>
    <w:numStyleLink w:val="Zaimportowanystyl1"/>
  </w:abstractNum>
  <w:abstractNum w:abstractNumId="2" w15:restartNumberingAfterBreak="0">
    <w:nsid w:val="0AE24187"/>
    <w:multiLevelType w:val="hybridMultilevel"/>
    <w:tmpl w:val="D722C0C8"/>
    <w:lvl w:ilvl="0" w:tplc="04150011">
      <w:start w:val="1"/>
      <w:numFmt w:val="decimal"/>
      <w:lvlText w:val="%1)"/>
      <w:lvlJc w:val="left"/>
      <w:pPr>
        <w:ind w:left="5464" w:hanging="360"/>
      </w:pPr>
    </w:lvl>
    <w:lvl w:ilvl="1" w:tplc="4628C6C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C0DB8"/>
    <w:multiLevelType w:val="hybridMultilevel"/>
    <w:tmpl w:val="0096CB94"/>
    <w:styleLink w:val="Zaimportowanystyl18"/>
    <w:lvl w:ilvl="0" w:tplc="A5FC505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CEB86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42BE84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D4FD84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7250C8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0ABE1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38842A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D4A30A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C4BDCC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875A76"/>
    <w:multiLevelType w:val="multilevel"/>
    <w:tmpl w:val="0DB6631E"/>
    <w:styleLink w:val="Zaimportowanystyl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8D2830"/>
    <w:multiLevelType w:val="hybridMultilevel"/>
    <w:tmpl w:val="53263012"/>
    <w:numStyleLink w:val="Zaimportowanystyl6"/>
  </w:abstractNum>
  <w:abstractNum w:abstractNumId="6" w15:restartNumberingAfterBreak="0">
    <w:nsid w:val="15B2127F"/>
    <w:multiLevelType w:val="multilevel"/>
    <w:tmpl w:val="E2B0090A"/>
    <w:styleLink w:val="Zaimportowanystyl7"/>
    <w:lvl w:ilvl="0">
      <w:start w:val="1"/>
      <w:numFmt w:val="decimal"/>
      <w:lvlText w:val="%1."/>
      <w:lvlJc w:val="left"/>
      <w:pPr>
        <w:ind w:left="5072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938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3090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4602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5754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726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8418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9930" w:hanging="1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6E2DB6"/>
    <w:multiLevelType w:val="hybridMultilevel"/>
    <w:tmpl w:val="CD467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93099"/>
    <w:multiLevelType w:val="multilevel"/>
    <w:tmpl w:val="F210E836"/>
    <w:numStyleLink w:val="Zaimportowanystyl15"/>
  </w:abstractNum>
  <w:abstractNum w:abstractNumId="9" w15:restartNumberingAfterBreak="0">
    <w:nsid w:val="24156D5F"/>
    <w:multiLevelType w:val="hybridMultilevel"/>
    <w:tmpl w:val="0096CB94"/>
    <w:numStyleLink w:val="Zaimportowanystyl18"/>
  </w:abstractNum>
  <w:abstractNum w:abstractNumId="10" w15:restartNumberingAfterBreak="0">
    <w:nsid w:val="2A972962"/>
    <w:multiLevelType w:val="multilevel"/>
    <w:tmpl w:val="7A603B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66F39"/>
    <w:multiLevelType w:val="multilevel"/>
    <w:tmpl w:val="78443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341F0F"/>
    <w:multiLevelType w:val="hybridMultilevel"/>
    <w:tmpl w:val="53263012"/>
    <w:styleLink w:val="Zaimportowanystyl6"/>
    <w:lvl w:ilvl="0" w:tplc="8400834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B6CC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2AF9DE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89F1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F8B58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01AD2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8C87E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CE1E1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88C240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C66323"/>
    <w:multiLevelType w:val="hybridMultilevel"/>
    <w:tmpl w:val="6C30D52C"/>
    <w:lvl w:ilvl="0" w:tplc="7A022F4A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1A38"/>
    <w:multiLevelType w:val="hybridMultilevel"/>
    <w:tmpl w:val="99DE7790"/>
    <w:numStyleLink w:val="Zaimportowanystyl11"/>
  </w:abstractNum>
  <w:abstractNum w:abstractNumId="15" w15:restartNumberingAfterBreak="0">
    <w:nsid w:val="33EA4933"/>
    <w:multiLevelType w:val="hybridMultilevel"/>
    <w:tmpl w:val="D9AC4D1A"/>
    <w:styleLink w:val="Zaimportowanystyl16"/>
    <w:lvl w:ilvl="0" w:tplc="690C8588">
      <w:start w:val="1"/>
      <w:numFmt w:val="decimal"/>
      <w:lvlText w:val="%1)"/>
      <w:lvlJc w:val="left"/>
      <w:pPr>
        <w:ind w:left="70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4CA8E2">
      <w:start w:val="1"/>
      <w:numFmt w:val="lowerLetter"/>
      <w:lvlText w:val="%2."/>
      <w:lvlJc w:val="left"/>
      <w:pPr>
        <w:ind w:left="142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28BE4">
      <w:start w:val="1"/>
      <w:numFmt w:val="lowerRoman"/>
      <w:lvlText w:val="%3."/>
      <w:lvlJc w:val="left"/>
      <w:pPr>
        <w:ind w:left="214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36364E">
      <w:start w:val="1"/>
      <w:numFmt w:val="decimal"/>
      <w:lvlText w:val="%4."/>
      <w:lvlJc w:val="left"/>
      <w:pPr>
        <w:ind w:left="286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98525E">
      <w:start w:val="1"/>
      <w:numFmt w:val="lowerLetter"/>
      <w:lvlText w:val="%5."/>
      <w:lvlJc w:val="left"/>
      <w:pPr>
        <w:ind w:left="358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C0B2A2">
      <w:start w:val="1"/>
      <w:numFmt w:val="lowerRoman"/>
      <w:lvlText w:val="%6."/>
      <w:lvlJc w:val="left"/>
      <w:pPr>
        <w:ind w:left="430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F6D512">
      <w:start w:val="1"/>
      <w:numFmt w:val="decimal"/>
      <w:lvlText w:val="%7."/>
      <w:lvlJc w:val="left"/>
      <w:pPr>
        <w:ind w:left="502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2257D6">
      <w:start w:val="1"/>
      <w:numFmt w:val="lowerLetter"/>
      <w:lvlText w:val="%8."/>
      <w:lvlJc w:val="left"/>
      <w:pPr>
        <w:ind w:left="574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62685A">
      <w:start w:val="1"/>
      <w:numFmt w:val="lowerRoman"/>
      <w:lvlText w:val="%9."/>
      <w:lvlJc w:val="left"/>
      <w:pPr>
        <w:ind w:left="646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7FA2E1B"/>
    <w:multiLevelType w:val="multilevel"/>
    <w:tmpl w:val="1FE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708E8"/>
    <w:multiLevelType w:val="multilevel"/>
    <w:tmpl w:val="FA58A8EA"/>
    <w:styleLink w:val="Zaimportowanystyl5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FB8388F"/>
    <w:multiLevelType w:val="hybridMultilevel"/>
    <w:tmpl w:val="2E640882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69D3D6A"/>
    <w:multiLevelType w:val="multilevel"/>
    <w:tmpl w:val="E2B0090A"/>
    <w:numStyleLink w:val="Zaimportowanystyl7"/>
  </w:abstractNum>
  <w:abstractNum w:abstractNumId="20" w15:restartNumberingAfterBreak="0">
    <w:nsid w:val="47B51BEF"/>
    <w:multiLevelType w:val="multilevel"/>
    <w:tmpl w:val="F210E836"/>
    <w:styleLink w:val="Zaimportowanystyl1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C9776DB"/>
    <w:multiLevelType w:val="hybridMultilevel"/>
    <w:tmpl w:val="21089C5C"/>
    <w:numStyleLink w:val="Zaimportowanystyl10"/>
  </w:abstractNum>
  <w:abstractNum w:abstractNumId="22" w15:restartNumberingAfterBreak="0">
    <w:nsid w:val="4CD37C26"/>
    <w:multiLevelType w:val="hybridMultilevel"/>
    <w:tmpl w:val="C8E6C2D6"/>
    <w:numStyleLink w:val="Zaimportowanystyl14"/>
  </w:abstractNum>
  <w:abstractNum w:abstractNumId="23" w15:restartNumberingAfterBreak="0">
    <w:nsid w:val="4D661715"/>
    <w:multiLevelType w:val="hybridMultilevel"/>
    <w:tmpl w:val="767615B4"/>
    <w:numStyleLink w:val="Zaimportowanystyl17"/>
  </w:abstractNum>
  <w:abstractNum w:abstractNumId="24" w15:restartNumberingAfterBreak="0">
    <w:nsid w:val="5867424D"/>
    <w:multiLevelType w:val="hybridMultilevel"/>
    <w:tmpl w:val="AC4C51C6"/>
    <w:numStyleLink w:val="Zaimportowanystyl12"/>
  </w:abstractNum>
  <w:abstractNum w:abstractNumId="25" w15:restartNumberingAfterBreak="0">
    <w:nsid w:val="5AA66992"/>
    <w:multiLevelType w:val="multilevel"/>
    <w:tmpl w:val="9DD43A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0E4B85"/>
    <w:multiLevelType w:val="hybridMultilevel"/>
    <w:tmpl w:val="5442ECA4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4513B3A"/>
    <w:multiLevelType w:val="hybridMultilevel"/>
    <w:tmpl w:val="99DE7790"/>
    <w:styleLink w:val="Zaimportowanystyl11"/>
    <w:lvl w:ilvl="0" w:tplc="51465A7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7E56EA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90E9D2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FAA8E8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7E9016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98EB62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5E988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828B0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ADEAA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56054E4"/>
    <w:multiLevelType w:val="hybridMultilevel"/>
    <w:tmpl w:val="120CCBA0"/>
    <w:styleLink w:val="Zaimportowanystyl2"/>
    <w:lvl w:ilvl="0" w:tplc="43D0F51A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82A61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76ECFC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48C43A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C66002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FED038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A8962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0C6D3E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3C7A7C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84D0F2C"/>
    <w:multiLevelType w:val="hybridMultilevel"/>
    <w:tmpl w:val="23C8F210"/>
    <w:lvl w:ilvl="0" w:tplc="06369182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D0584D"/>
    <w:multiLevelType w:val="hybridMultilevel"/>
    <w:tmpl w:val="767615B4"/>
    <w:styleLink w:val="Zaimportowanystyl17"/>
    <w:lvl w:ilvl="0" w:tplc="DA74281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12B24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4F4EC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2E5448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2E4E9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3A8CAA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6AB370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D8A488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AA865E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C31741E"/>
    <w:multiLevelType w:val="hybridMultilevel"/>
    <w:tmpl w:val="D9AC4D1A"/>
    <w:numStyleLink w:val="Zaimportowanystyl16"/>
  </w:abstractNum>
  <w:abstractNum w:abstractNumId="32" w15:restartNumberingAfterBreak="0">
    <w:nsid w:val="6E3541ED"/>
    <w:multiLevelType w:val="hybridMultilevel"/>
    <w:tmpl w:val="AC4C51C6"/>
    <w:styleLink w:val="Zaimportowanystyl12"/>
    <w:lvl w:ilvl="0" w:tplc="78364E02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DABFF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94EDD6">
      <w:start w:val="1"/>
      <w:numFmt w:val="lowerRoman"/>
      <w:lvlText w:val="%3."/>
      <w:lvlJc w:val="left"/>
      <w:pPr>
        <w:ind w:left="172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BA8E9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167DD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9AE81C">
      <w:start w:val="1"/>
      <w:numFmt w:val="lowerRoman"/>
      <w:lvlText w:val="%6."/>
      <w:lvlJc w:val="left"/>
      <w:pPr>
        <w:ind w:left="388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0559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A6FB1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329E7A">
      <w:start w:val="1"/>
      <w:numFmt w:val="lowerRoman"/>
      <w:lvlText w:val="%9."/>
      <w:lvlJc w:val="left"/>
      <w:pPr>
        <w:ind w:left="604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F6301BC"/>
    <w:multiLevelType w:val="hybridMultilevel"/>
    <w:tmpl w:val="85CC66E4"/>
    <w:styleLink w:val="Zaimportowanystyl19"/>
    <w:lvl w:ilvl="0" w:tplc="B0984F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1CE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98789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A4C8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1459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02ABEC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295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4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6F5DE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45952BB"/>
    <w:multiLevelType w:val="hybridMultilevel"/>
    <w:tmpl w:val="85CC66E4"/>
    <w:numStyleLink w:val="Zaimportowanystyl19"/>
  </w:abstractNum>
  <w:abstractNum w:abstractNumId="35" w15:restartNumberingAfterBreak="0">
    <w:nsid w:val="748D0822"/>
    <w:multiLevelType w:val="multilevel"/>
    <w:tmpl w:val="FA58A8EA"/>
    <w:numStyleLink w:val="Zaimportowanystyl5"/>
  </w:abstractNum>
  <w:abstractNum w:abstractNumId="36" w15:restartNumberingAfterBreak="0">
    <w:nsid w:val="76ED230C"/>
    <w:multiLevelType w:val="hybridMultilevel"/>
    <w:tmpl w:val="120CCBA0"/>
    <w:numStyleLink w:val="Zaimportowanystyl2"/>
  </w:abstractNum>
  <w:abstractNum w:abstractNumId="37" w15:restartNumberingAfterBreak="0">
    <w:nsid w:val="78214C86"/>
    <w:multiLevelType w:val="hybridMultilevel"/>
    <w:tmpl w:val="0FE08A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E153FA5"/>
    <w:multiLevelType w:val="hybridMultilevel"/>
    <w:tmpl w:val="C8E6C2D6"/>
    <w:styleLink w:val="Zaimportowanystyl14"/>
    <w:lvl w:ilvl="0" w:tplc="168A32A2">
      <w:start w:val="1"/>
      <w:numFmt w:val="decimal"/>
      <w:lvlText w:val="%1)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4C9080">
      <w:start w:val="1"/>
      <w:numFmt w:val="lowerLetter"/>
      <w:lvlText w:val="%2."/>
      <w:lvlJc w:val="left"/>
      <w:pPr>
        <w:tabs>
          <w:tab w:val="left" w:pos="426"/>
        </w:tabs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E2D430">
      <w:start w:val="1"/>
      <w:numFmt w:val="lowerRoman"/>
      <w:lvlText w:val="%3."/>
      <w:lvlJc w:val="left"/>
      <w:pPr>
        <w:tabs>
          <w:tab w:val="left" w:pos="426"/>
        </w:tabs>
        <w:ind w:left="172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E07748">
      <w:start w:val="1"/>
      <w:numFmt w:val="decimal"/>
      <w:lvlText w:val="%4."/>
      <w:lvlJc w:val="left"/>
      <w:pPr>
        <w:tabs>
          <w:tab w:val="left" w:pos="426"/>
        </w:tabs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700F72">
      <w:start w:val="1"/>
      <w:numFmt w:val="lowerLetter"/>
      <w:lvlText w:val="%5."/>
      <w:lvlJc w:val="left"/>
      <w:pPr>
        <w:tabs>
          <w:tab w:val="left" w:pos="426"/>
        </w:tabs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286186">
      <w:start w:val="1"/>
      <w:numFmt w:val="lowerRoman"/>
      <w:lvlText w:val="%6."/>
      <w:lvlJc w:val="left"/>
      <w:pPr>
        <w:tabs>
          <w:tab w:val="left" w:pos="426"/>
        </w:tabs>
        <w:ind w:left="388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F27534">
      <w:start w:val="1"/>
      <w:numFmt w:val="decimal"/>
      <w:lvlText w:val="%7."/>
      <w:lvlJc w:val="left"/>
      <w:pPr>
        <w:tabs>
          <w:tab w:val="left" w:pos="426"/>
        </w:tabs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D89CBA">
      <w:start w:val="1"/>
      <w:numFmt w:val="lowerLetter"/>
      <w:lvlText w:val="%8."/>
      <w:lvlJc w:val="left"/>
      <w:pPr>
        <w:tabs>
          <w:tab w:val="left" w:pos="426"/>
        </w:tabs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94C2C2">
      <w:start w:val="1"/>
      <w:numFmt w:val="lowerRoman"/>
      <w:lvlText w:val="%9."/>
      <w:lvlJc w:val="left"/>
      <w:pPr>
        <w:tabs>
          <w:tab w:val="left" w:pos="426"/>
        </w:tabs>
        <w:ind w:left="604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8"/>
  </w:num>
  <w:num w:numId="3">
    <w:abstractNumId w:val="36"/>
  </w:num>
  <w:num w:numId="4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7"/>
  </w:num>
  <w:num w:numId="8">
    <w:abstractNumId w:val="12"/>
  </w:num>
  <w:num w:numId="9">
    <w:abstractNumId w:val="5"/>
  </w:num>
  <w:num w:numId="10">
    <w:abstractNumId w:val="35"/>
    <w:lvlOverride w:ilvl="0">
      <w:startOverride w:val="6"/>
      <w:lvl w:ilvl="0">
        <w:start w:val="6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17" w:hanging="7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17" w:hanging="7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77" w:hanging="10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077" w:hanging="10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37" w:hanging="14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37" w:hanging="14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797" w:hanging="17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</w:num>
  <w:num w:numId="12">
    <w:abstractNumId w:val="19"/>
    <w:lvlOverride w:ilvl="0">
      <w:startOverride w:val="7"/>
      <w:lvl w:ilvl="0">
        <w:start w:val="7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</w:num>
  <w:num w:numId="14">
    <w:abstractNumId w:val="21"/>
  </w:num>
  <w:num w:numId="15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1938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090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602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754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7266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8418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9930" w:hanging="18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7"/>
  </w:num>
  <w:num w:numId="17">
    <w:abstractNumId w:val="14"/>
  </w:num>
  <w:num w:numId="18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1938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090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602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754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7266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8418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9930" w:hanging="18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9"/>
    <w:lvlOverride w:ilvl="0">
      <w:startOverride w:val="8"/>
      <w:lvl w:ilvl="0">
        <w:start w:val="8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2"/>
  </w:num>
  <w:num w:numId="21">
    <w:abstractNumId w:val="24"/>
  </w:num>
  <w:num w:numId="22">
    <w:abstractNumId w:val="19"/>
    <w:lvlOverride w:ilvl="0">
      <w:startOverride w:val="9"/>
      <w:lvl w:ilvl="0">
        <w:start w:val="9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9"/>
    <w:lvlOverride w:ilvl="0">
      <w:startOverride w:val="10"/>
      <w:lvl w:ilvl="0">
        <w:start w:val="10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38"/>
  </w:num>
  <w:num w:numId="26">
    <w:abstractNumId w:val="22"/>
  </w:num>
  <w:num w:numId="27">
    <w:abstractNumId w:val="19"/>
    <w:lvlOverride w:ilvl="0">
      <w:startOverride w:val="11"/>
      <w:lvl w:ilvl="0">
        <w:start w:val="1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</w:num>
  <w:num w:numId="29">
    <w:abstractNumId w:val="8"/>
    <w:lvlOverride w:ilvl="0">
      <w:startOverride w:val="12"/>
    </w:lvlOverride>
  </w:num>
  <w:num w:numId="30">
    <w:abstractNumId w:val="15"/>
  </w:num>
  <w:num w:numId="31">
    <w:abstractNumId w:val="31"/>
    <w:lvlOverride w:ilvl="0">
      <w:lvl w:ilvl="0" w:tplc="B4DCEEC4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30"/>
  </w:num>
  <w:num w:numId="33">
    <w:abstractNumId w:val="23"/>
  </w:num>
  <w:num w:numId="34">
    <w:abstractNumId w:val="31"/>
    <w:lvlOverride w:ilvl="0">
      <w:lvl w:ilvl="0" w:tplc="B4DCEEC4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B8211E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982B9E">
        <w:start w:val="1"/>
        <w:numFmt w:val="lowerRoman"/>
        <w:lvlText w:val="%3."/>
        <w:lvlJc w:val="left"/>
        <w:pPr>
          <w:ind w:left="214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4CA63A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4E6B64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2A5136">
        <w:start w:val="1"/>
        <w:numFmt w:val="lowerRoman"/>
        <w:lvlText w:val="%6."/>
        <w:lvlJc w:val="left"/>
        <w:pPr>
          <w:ind w:left="430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EE41F8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5466AE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1E392E">
        <w:start w:val="1"/>
        <w:numFmt w:val="lowerRoman"/>
        <w:lvlText w:val="%9."/>
        <w:lvlJc w:val="left"/>
        <w:pPr>
          <w:ind w:left="646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3"/>
  </w:num>
  <w:num w:numId="36">
    <w:abstractNumId w:val="9"/>
  </w:num>
  <w:num w:numId="37">
    <w:abstractNumId w:val="8"/>
    <w:lvlOverride w:ilvl="0">
      <w:startOverride w:val="13"/>
    </w:lvlOverride>
  </w:num>
  <w:num w:numId="38">
    <w:abstractNumId w:val="33"/>
  </w:num>
  <w:num w:numId="39">
    <w:abstractNumId w:val="34"/>
  </w:num>
  <w:num w:numId="40">
    <w:abstractNumId w:val="11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7"/>
  </w:num>
  <w:num w:numId="45">
    <w:abstractNumId w:val="29"/>
  </w:num>
  <w:num w:numId="46">
    <w:abstractNumId w:val="26"/>
  </w:num>
  <w:num w:numId="47">
    <w:abstractNumId w:val="18"/>
  </w:num>
  <w:num w:numId="48">
    <w:abstractNumId w:val="10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09"/>
    <w:rsid w:val="00044811"/>
    <w:rsid w:val="000A35DA"/>
    <w:rsid w:val="00152287"/>
    <w:rsid w:val="003C2924"/>
    <w:rsid w:val="00431DF5"/>
    <w:rsid w:val="005C6483"/>
    <w:rsid w:val="007A6109"/>
    <w:rsid w:val="009A5513"/>
    <w:rsid w:val="00C84400"/>
    <w:rsid w:val="00C902F6"/>
    <w:rsid w:val="00D24D86"/>
    <w:rsid w:val="00ED3510"/>
    <w:rsid w:val="00F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B7EE"/>
  <w15:chartTrackingRefBased/>
  <w15:docId w15:val="{074153DB-6779-462D-B30A-C6F3A984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61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A6109"/>
    <w:rPr>
      <w:u w:val="single"/>
    </w:rPr>
  </w:style>
  <w:style w:type="paragraph" w:styleId="Nagwek">
    <w:name w:val="header"/>
    <w:link w:val="NagwekZnak"/>
    <w:rsid w:val="007A610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7A6109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link w:val="StopkaZnak"/>
    <w:rsid w:val="007A610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7A6109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Bezodstpw">
    <w:name w:val="No Spacing"/>
    <w:uiPriority w:val="1"/>
    <w:qFormat/>
    <w:rsid w:val="007A61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a-DK" w:eastAsia="pl-PL"/>
    </w:rPr>
  </w:style>
  <w:style w:type="paragraph" w:styleId="Akapitzlist">
    <w:name w:val="List Paragraph"/>
    <w:uiPriority w:val="34"/>
    <w:qFormat/>
    <w:rsid w:val="007A61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7A6109"/>
    <w:pPr>
      <w:numPr>
        <w:numId w:val="1"/>
      </w:numPr>
    </w:pPr>
  </w:style>
  <w:style w:type="character" w:customStyle="1" w:styleId="Hyperlink0">
    <w:name w:val="Hyperlink.0"/>
    <w:basedOn w:val="Domylnaczcionkaakapitu"/>
    <w:rsid w:val="007A6109"/>
    <w:rPr>
      <w:rFonts w:ascii="Arial Narrow" w:eastAsia="Arial Narrow" w:hAnsi="Arial Narrow" w:cs="Arial Narrow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Domylnaczcionkaakapitu"/>
    <w:rsid w:val="007A6109"/>
    <w:rPr>
      <w:rFonts w:ascii="Arial Narrow" w:eastAsia="Arial Narrow" w:hAnsi="Arial Narrow" w:cs="Arial Narrow"/>
      <w:color w:val="0000FF"/>
      <w:sz w:val="24"/>
      <w:szCs w:val="24"/>
      <w:u w:val="single" w:color="0000FF"/>
    </w:rPr>
  </w:style>
  <w:style w:type="numbering" w:customStyle="1" w:styleId="Zaimportowanystyl2">
    <w:name w:val="Zaimportowany styl 2"/>
    <w:rsid w:val="007A6109"/>
    <w:pPr>
      <w:numPr>
        <w:numId w:val="2"/>
      </w:numPr>
    </w:pPr>
  </w:style>
  <w:style w:type="numbering" w:customStyle="1" w:styleId="Zaimportowanystyl5">
    <w:name w:val="Zaimportowany styl 5"/>
    <w:rsid w:val="007A6109"/>
    <w:pPr>
      <w:numPr>
        <w:numId w:val="7"/>
      </w:numPr>
    </w:pPr>
  </w:style>
  <w:style w:type="numbering" w:customStyle="1" w:styleId="Zaimportowanystyl6">
    <w:name w:val="Zaimportowany styl 6"/>
    <w:rsid w:val="007A6109"/>
    <w:pPr>
      <w:numPr>
        <w:numId w:val="8"/>
      </w:numPr>
    </w:pPr>
  </w:style>
  <w:style w:type="numbering" w:customStyle="1" w:styleId="Zaimportowanystyl7">
    <w:name w:val="Zaimportowany styl 7"/>
    <w:rsid w:val="007A6109"/>
    <w:pPr>
      <w:numPr>
        <w:numId w:val="11"/>
      </w:numPr>
    </w:pPr>
  </w:style>
  <w:style w:type="character" w:customStyle="1" w:styleId="Brak">
    <w:name w:val="Brak"/>
    <w:rsid w:val="007A6109"/>
  </w:style>
  <w:style w:type="numbering" w:customStyle="1" w:styleId="Zaimportowanystyl10">
    <w:name w:val="Zaimportowany styl 10"/>
    <w:rsid w:val="007A6109"/>
    <w:pPr>
      <w:numPr>
        <w:numId w:val="13"/>
      </w:numPr>
    </w:pPr>
  </w:style>
  <w:style w:type="numbering" w:customStyle="1" w:styleId="Zaimportowanystyl11">
    <w:name w:val="Zaimportowany styl 11"/>
    <w:rsid w:val="007A6109"/>
    <w:pPr>
      <w:numPr>
        <w:numId w:val="16"/>
      </w:numPr>
    </w:pPr>
  </w:style>
  <w:style w:type="numbering" w:customStyle="1" w:styleId="Zaimportowanystyl12">
    <w:name w:val="Zaimportowany styl 12"/>
    <w:rsid w:val="007A6109"/>
    <w:pPr>
      <w:numPr>
        <w:numId w:val="20"/>
      </w:numPr>
    </w:pPr>
  </w:style>
  <w:style w:type="numbering" w:customStyle="1" w:styleId="Zaimportowanystyl14">
    <w:name w:val="Zaimportowany styl 14"/>
    <w:rsid w:val="007A6109"/>
    <w:pPr>
      <w:numPr>
        <w:numId w:val="25"/>
      </w:numPr>
    </w:pPr>
  </w:style>
  <w:style w:type="numbering" w:customStyle="1" w:styleId="Zaimportowanystyl15">
    <w:name w:val="Zaimportowany styl 15"/>
    <w:rsid w:val="007A6109"/>
    <w:pPr>
      <w:numPr>
        <w:numId w:val="28"/>
      </w:numPr>
    </w:pPr>
  </w:style>
  <w:style w:type="numbering" w:customStyle="1" w:styleId="Zaimportowanystyl16">
    <w:name w:val="Zaimportowany styl 16"/>
    <w:rsid w:val="007A6109"/>
    <w:pPr>
      <w:numPr>
        <w:numId w:val="30"/>
      </w:numPr>
    </w:pPr>
  </w:style>
  <w:style w:type="numbering" w:customStyle="1" w:styleId="Zaimportowanystyl17">
    <w:name w:val="Zaimportowany styl 17"/>
    <w:rsid w:val="007A6109"/>
    <w:pPr>
      <w:numPr>
        <w:numId w:val="32"/>
      </w:numPr>
    </w:pPr>
  </w:style>
  <w:style w:type="numbering" w:customStyle="1" w:styleId="Zaimportowanystyl18">
    <w:name w:val="Zaimportowany styl 18"/>
    <w:rsid w:val="007A6109"/>
    <w:pPr>
      <w:numPr>
        <w:numId w:val="35"/>
      </w:numPr>
    </w:pPr>
  </w:style>
  <w:style w:type="numbering" w:customStyle="1" w:styleId="Zaimportowanystyl19">
    <w:name w:val="Zaimportowany styl 19"/>
    <w:rsid w:val="007A6109"/>
    <w:pPr>
      <w:numPr>
        <w:numId w:val="38"/>
      </w:numPr>
    </w:pPr>
  </w:style>
  <w:style w:type="paragraph" w:styleId="NormalnyWeb">
    <w:name w:val="Normal (Web)"/>
    <w:basedOn w:val="Normalny"/>
    <w:uiPriority w:val="99"/>
    <w:unhideWhenUsed/>
    <w:rsid w:val="007A61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.toru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muzeum.torun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cp:lastPrinted>2021-11-18T10:31:00Z</cp:lastPrinted>
  <dcterms:created xsi:type="dcterms:W3CDTF">2021-11-17T13:52:00Z</dcterms:created>
  <dcterms:modified xsi:type="dcterms:W3CDTF">2021-11-18T10:40:00Z</dcterms:modified>
</cp:coreProperties>
</file>