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C1" w:rsidRPr="00440323" w:rsidRDefault="00B464C1" w:rsidP="00440323">
      <w:pPr>
        <w:spacing w:after="120" w:line="276" w:lineRule="auto"/>
        <w:jc w:val="both"/>
        <w:rPr>
          <w:rFonts w:ascii="Arial Narrow" w:hAnsi="Arial Narrow" w:cstheme="minorHAnsi"/>
        </w:rPr>
      </w:pPr>
      <w:r w:rsidRPr="00440323">
        <w:rPr>
          <w:rFonts w:ascii="Arial Narrow" w:hAnsi="Arial Narrow" w:cstheme="minorHAnsi"/>
        </w:rPr>
        <w:t>Zawarta w dniu …………………….</w:t>
      </w:r>
      <w:r w:rsidR="00440323">
        <w:rPr>
          <w:rFonts w:ascii="Arial Narrow" w:hAnsi="Arial Narrow" w:cstheme="minorHAnsi"/>
        </w:rPr>
        <w:t xml:space="preserve">2021 r. </w:t>
      </w:r>
      <w:r w:rsidRPr="00440323">
        <w:rPr>
          <w:rFonts w:ascii="Arial Narrow" w:hAnsi="Arial Narrow" w:cstheme="minorHAnsi"/>
        </w:rPr>
        <w:t>w Toruniu</w:t>
      </w:r>
      <w:r w:rsidR="00440323" w:rsidRPr="00440323">
        <w:rPr>
          <w:rFonts w:ascii="Arial Narrow" w:hAnsi="Arial Narrow" w:cstheme="minorHAnsi"/>
        </w:rPr>
        <w:t xml:space="preserve"> </w:t>
      </w:r>
      <w:r w:rsidRPr="00440323">
        <w:rPr>
          <w:rFonts w:ascii="Arial Narrow" w:hAnsi="Arial Narrow" w:cstheme="minorHAnsi"/>
        </w:rPr>
        <w:t>pomiędzy:</w:t>
      </w:r>
    </w:p>
    <w:p w:rsidR="00440323" w:rsidRPr="00440323" w:rsidRDefault="00440323" w:rsidP="00440323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40323">
        <w:rPr>
          <w:rFonts w:ascii="Arial Narrow" w:hAnsi="Arial Narrow"/>
          <w:sz w:val="24"/>
          <w:szCs w:val="24"/>
        </w:rPr>
        <w:t>Muzeum Okręgowym w Toruniu, ul. Rynek Staromiejski 1, 87-100 Toruń, zarejestrowanym w rejestrze instytucji kultury prowadzonym przez Prezydenta Miasta Torunia pod numerem 05/99, NIP 956-00-11-771, REGON 871243679,</w:t>
      </w:r>
    </w:p>
    <w:p w:rsidR="00440323" w:rsidRPr="00440323" w:rsidRDefault="00440323" w:rsidP="00440323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40323">
        <w:rPr>
          <w:rFonts w:ascii="Arial Narrow" w:hAnsi="Arial Narrow"/>
          <w:sz w:val="24"/>
          <w:szCs w:val="24"/>
        </w:rPr>
        <w:t>reprezentowanym przez p.o. Dyrektora Aleksandrę Mierzejewską</w:t>
      </w:r>
    </w:p>
    <w:p w:rsidR="00440323" w:rsidRPr="00440323" w:rsidRDefault="00440323" w:rsidP="00440323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40323">
        <w:rPr>
          <w:rFonts w:ascii="Arial Narrow" w:hAnsi="Arial Narrow"/>
          <w:sz w:val="24"/>
          <w:szCs w:val="24"/>
        </w:rPr>
        <w:t>przy kontrasygnacie Głównego Księgowego Mariusza Ruszkiewicza</w:t>
      </w:r>
    </w:p>
    <w:p w:rsidR="00440323" w:rsidRPr="00440323" w:rsidRDefault="00440323" w:rsidP="00440323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40323">
        <w:rPr>
          <w:rFonts w:ascii="Arial Narrow" w:hAnsi="Arial Narrow"/>
          <w:sz w:val="24"/>
          <w:szCs w:val="24"/>
        </w:rPr>
        <w:t>zwanym dalej Zamawiającym,</w:t>
      </w:r>
    </w:p>
    <w:p w:rsidR="00440323" w:rsidRPr="00440323" w:rsidRDefault="00440323" w:rsidP="00440323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40323">
        <w:rPr>
          <w:rFonts w:ascii="Arial Narrow" w:hAnsi="Arial Narrow"/>
          <w:sz w:val="24"/>
          <w:szCs w:val="24"/>
        </w:rPr>
        <w:t>a</w:t>
      </w:r>
    </w:p>
    <w:p w:rsidR="00B464C1" w:rsidRPr="00440323" w:rsidRDefault="00B464C1" w:rsidP="00440323">
      <w:pPr>
        <w:spacing w:line="276" w:lineRule="auto"/>
        <w:jc w:val="both"/>
        <w:rPr>
          <w:rFonts w:ascii="Arial Narrow" w:hAnsi="Arial Narrow" w:cs="Verdana"/>
        </w:rPr>
      </w:pPr>
      <w:r w:rsidRPr="00440323">
        <w:rPr>
          <w:rFonts w:ascii="Arial Narrow" w:hAnsi="Arial Narrow" w:cs="Verdana"/>
        </w:rPr>
        <w:t>………………………………………………………………………………………………………………………</w:t>
      </w:r>
    </w:p>
    <w:p w:rsidR="00B464C1" w:rsidRPr="00440323" w:rsidRDefault="00B464C1" w:rsidP="00440323">
      <w:pPr>
        <w:spacing w:line="276" w:lineRule="auto"/>
        <w:jc w:val="both"/>
        <w:rPr>
          <w:rFonts w:ascii="Arial Narrow" w:hAnsi="Arial Narrow" w:cstheme="minorHAnsi"/>
          <w:b/>
        </w:rPr>
      </w:pPr>
      <w:r w:rsidRPr="00440323">
        <w:rPr>
          <w:rFonts w:ascii="Arial Narrow" w:hAnsi="Arial Narrow" w:cs="Verdana"/>
        </w:rPr>
        <w:t xml:space="preserve">zwanym dalej </w:t>
      </w:r>
      <w:r w:rsidR="00440323" w:rsidRPr="00625526">
        <w:rPr>
          <w:rFonts w:ascii="Arial Narrow" w:hAnsi="Arial Narrow" w:cs="Verdana"/>
          <w:bCs/>
        </w:rPr>
        <w:t>Wykonawcą</w:t>
      </w:r>
      <w:r w:rsidRPr="00625526">
        <w:rPr>
          <w:rFonts w:ascii="Arial Narrow" w:hAnsi="Arial Narrow" w:cs="Verdana"/>
          <w:bCs/>
        </w:rPr>
        <w:t xml:space="preserve"> </w:t>
      </w:r>
    </w:p>
    <w:p w:rsidR="00B464C1" w:rsidRPr="00D86E0B" w:rsidRDefault="00B464C1" w:rsidP="004F7224">
      <w:pPr>
        <w:spacing w:before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1</w:t>
      </w:r>
    </w:p>
    <w:p w:rsidR="00B464C1" w:rsidRPr="00D86E0B" w:rsidRDefault="00B464C1" w:rsidP="004F7224">
      <w:pPr>
        <w:spacing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Przedmiot umowy</w:t>
      </w:r>
    </w:p>
    <w:p w:rsidR="00E55357" w:rsidRPr="00D86E0B" w:rsidRDefault="00B464C1" w:rsidP="00D563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>Przedmiotem niniejszej umowy jest</w:t>
      </w:r>
      <w:r w:rsidR="00D86E0B">
        <w:rPr>
          <w:rFonts w:ascii="Arial Narrow" w:hAnsi="Arial Narrow"/>
          <w:sz w:val="24"/>
          <w:szCs w:val="24"/>
        </w:rPr>
        <w:t xml:space="preserve"> </w:t>
      </w:r>
      <w:r w:rsidRPr="00D86E0B">
        <w:rPr>
          <w:rFonts w:ascii="Arial Narrow" w:hAnsi="Arial Narrow"/>
          <w:sz w:val="24"/>
          <w:szCs w:val="24"/>
        </w:rPr>
        <w:t>wykonanie</w:t>
      </w:r>
      <w:r w:rsidR="00E55357" w:rsidRPr="00D86E0B">
        <w:rPr>
          <w:rFonts w:ascii="Arial Narrow" w:hAnsi="Arial Narrow"/>
          <w:sz w:val="24"/>
          <w:szCs w:val="24"/>
        </w:rPr>
        <w:t>:</w:t>
      </w:r>
    </w:p>
    <w:p w:rsidR="00E55357" w:rsidRPr="00D86E0B" w:rsidRDefault="00E55357" w:rsidP="00D5630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 xml:space="preserve">programu konserwatorskiego, </w:t>
      </w:r>
    </w:p>
    <w:p w:rsidR="00E55357" w:rsidRPr="00D86E0B" w:rsidRDefault="00E55357" w:rsidP="00D5630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 xml:space="preserve">projektu budowlanego i wykonawczego, </w:t>
      </w:r>
    </w:p>
    <w:p w:rsidR="00E55357" w:rsidRPr="00D86E0B" w:rsidRDefault="00E55357" w:rsidP="00D5630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>specyfikacji technicznej wykonania i odbioru robót budowlanych</w:t>
      </w:r>
      <w:r w:rsidR="00B1722A">
        <w:rPr>
          <w:rFonts w:ascii="Arial Narrow" w:hAnsi="Arial Narrow"/>
          <w:sz w:val="24"/>
          <w:szCs w:val="24"/>
        </w:rPr>
        <w:t xml:space="preserve"> remontu,</w:t>
      </w:r>
      <w:r w:rsidRPr="00D86E0B">
        <w:rPr>
          <w:rFonts w:ascii="Arial Narrow" w:hAnsi="Arial Narrow"/>
          <w:sz w:val="24"/>
          <w:szCs w:val="24"/>
        </w:rPr>
        <w:t xml:space="preserve"> </w:t>
      </w:r>
    </w:p>
    <w:p w:rsidR="00E83B8E" w:rsidRDefault="00E55357" w:rsidP="00D5630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>kosztorysu inwestorskiego</w:t>
      </w:r>
      <w:r w:rsidR="00E83B8E">
        <w:rPr>
          <w:rFonts w:ascii="Arial Narrow" w:hAnsi="Arial Narrow"/>
          <w:sz w:val="24"/>
          <w:szCs w:val="24"/>
        </w:rPr>
        <w:t>,</w:t>
      </w:r>
    </w:p>
    <w:p w:rsidR="00EA4113" w:rsidRDefault="00E55357" w:rsidP="00EA4113">
      <w:pPr>
        <w:pStyle w:val="Bezodstpw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83B8E">
        <w:rPr>
          <w:rFonts w:ascii="Arial Narrow" w:hAnsi="Arial Narrow"/>
          <w:sz w:val="24"/>
          <w:szCs w:val="24"/>
        </w:rPr>
        <w:t xml:space="preserve">elewacji zewnętrznych oraz izolacji pionowej od fundamentów </w:t>
      </w:r>
      <w:r w:rsidR="00B1722A">
        <w:rPr>
          <w:rFonts w:ascii="Arial Narrow" w:hAnsi="Arial Narrow"/>
          <w:sz w:val="24"/>
          <w:szCs w:val="24"/>
        </w:rPr>
        <w:t>w budynku przy ul. Jakuba 20a w </w:t>
      </w:r>
      <w:r w:rsidR="009A6FA3">
        <w:rPr>
          <w:rFonts w:ascii="Arial Narrow" w:hAnsi="Arial Narrow"/>
          <w:sz w:val="24"/>
          <w:szCs w:val="24"/>
        </w:rPr>
        <w:t>Toruniu</w:t>
      </w:r>
      <w:r w:rsidR="00EF1A6D">
        <w:rPr>
          <w:rFonts w:ascii="Arial Narrow" w:hAnsi="Arial Narrow"/>
          <w:sz w:val="24"/>
          <w:szCs w:val="24"/>
        </w:rPr>
        <w:t xml:space="preserve"> (dalej: dzieło)</w:t>
      </w:r>
      <w:r w:rsidR="009A6FA3">
        <w:rPr>
          <w:rFonts w:ascii="Arial Narrow" w:hAnsi="Arial Narrow"/>
          <w:sz w:val="24"/>
          <w:szCs w:val="24"/>
        </w:rPr>
        <w:t xml:space="preserve"> zgodnie ze złożoną ofertą Wykonawcy</w:t>
      </w:r>
      <w:r w:rsidR="006758D7">
        <w:rPr>
          <w:rFonts w:ascii="Arial Narrow" w:hAnsi="Arial Narrow"/>
          <w:sz w:val="24"/>
          <w:szCs w:val="24"/>
        </w:rPr>
        <w:t xml:space="preserve"> oraz </w:t>
      </w:r>
      <w:r w:rsidR="00DE0BB9">
        <w:rPr>
          <w:rFonts w:ascii="Arial Narrow" w:hAnsi="Arial Narrow"/>
          <w:sz w:val="24"/>
          <w:szCs w:val="24"/>
        </w:rPr>
        <w:t>sprawowanie</w:t>
      </w:r>
      <w:r w:rsidR="006758D7">
        <w:rPr>
          <w:rFonts w:ascii="Arial Narrow" w:hAnsi="Arial Narrow"/>
          <w:sz w:val="24"/>
          <w:szCs w:val="24"/>
        </w:rPr>
        <w:t xml:space="preserve"> nadzoru autorskiego.</w:t>
      </w:r>
    </w:p>
    <w:p w:rsidR="00AB1AFB" w:rsidRPr="00AB1AFB" w:rsidRDefault="00AB1AFB" w:rsidP="00AB1AFB">
      <w:pPr>
        <w:pStyle w:val="Bezodstpw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 jest zobowiązany do wykonania niezbędnych badań i odkrywek na własny koszt i przy pomocy własnych pracowników. </w:t>
      </w:r>
    </w:p>
    <w:p w:rsidR="00B464C1" w:rsidRDefault="00F90084" w:rsidP="00D563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>Wykonawca w ram</w:t>
      </w:r>
      <w:r w:rsidR="006758D7">
        <w:rPr>
          <w:rFonts w:ascii="Arial Narrow" w:hAnsi="Arial Narrow"/>
          <w:sz w:val="24"/>
          <w:szCs w:val="24"/>
        </w:rPr>
        <w:t xml:space="preserve">ach umowy powinien dostarczyć </w:t>
      </w:r>
      <w:r w:rsidR="00B464C1" w:rsidRPr="006758D7">
        <w:rPr>
          <w:rFonts w:ascii="Arial Narrow" w:hAnsi="Arial Narrow"/>
          <w:sz w:val="24"/>
          <w:szCs w:val="24"/>
        </w:rPr>
        <w:t xml:space="preserve">dokumentację </w:t>
      </w:r>
      <w:r w:rsidR="003E72B2">
        <w:rPr>
          <w:rFonts w:ascii="Arial Narrow" w:hAnsi="Arial Narrow"/>
          <w:sz w:val="24"/>
          <w:szCs w:val="24"/>
        </w:rPr>
        <w:t>projektową wraz z kosztorysem i </w:t>
      </w:r>
      <w:r w:rsidR="00B464C1" w:rsidRPr="006758D7">
        <w:rPr>
          <w:rFonts w:ascii="Arial Narrow" w:hAnsi="Arial Narrow"/>
          <w:sz w:val="24"/>
          <w:szCs w:val="24"/>
        </w:rPr>
        <w:t xml:space="preserve">przedmiarem w formie papierowej – po </w:t>
      </w:r>
      <w:r w:rsidRPr="006758D7">
        <w:rPr>
          <w:rFonts w:ascii="Arial Narrow" w:hAnsi="Arial Narrow"/>
          <w:sz w:val="24"/>
          <w:szCs w:val="24"/>
        </w:rPr>
        <w:t>8</w:t>
      </w:r>
      <w:r w:rsidR="003E72B2">
        <w:rPr>
          <w:rFonts w:ascii="Arial Narrow" w:hAnsi="Arial Narrow"/>
          <w:sz w:val="24"/>
          <w:szCs w:val="24"/>
        </w:rPr>
        <w:t xml:space="preserve"> egzemplarzy</w:t>
      </w:r>
      <w:r w:rsidR="00B464C1" w:rsidRPr="006758D7">
        <w:rPr>
          <w:rFonts w:ascii="Arial Narrow" w:hAnsi="Arial Narrow"/>
          <w:sz w:val="24"/>
          <w:szCs w:val="24"/>
        </w:rPr>
        <w:t xml:space="preserve"> podpisanych przez Wykonawcę, trwale złączonych, w tym</w:t>
      </w:r>
      <w:r w:rsidR="006758D7">
        <w:rPr>
          <w:rFonts w:ascii="Arial Narrow" w:hAnsi="Arial Narrow"/>
          <w:sz w:val="24"/>
          <w:szCs w:val="24"/>
        </w:rPr>
        <w:t xml:space="preserve"> </w:t>
      </w:r>
      <w:r w:rsidR="00FA1B93">
        <w:rPr>
          <w:rFonts w:ascii="Arial Narrow" w:hAnsi="Arial Narrow"/>
          <w:sz w:val="24"/>
          <w:szCs w:val="24"/>
        </w:rPr>
        <w:t xml:space="preserve">1 </w:t>
      </w:r>
      <w:r w:rsidR="00EA52F7">
        <w:rPr>
          <w:rFonts w:ascii="Arial Narrow" w:hAnsi="Arial Narrow"/>
          <w:sz w:val="24"/>
          <w:szCs w:val="24"/>
        </w:rPr>
        <w:t>tożsamą</w:t>
      </w:r>
      <w:r w:rsidR="00FA1B93">
        <w:rPr>
          <w:rFonts w:ascii="Arial Narrow" w:hAnsi="Arial Narrow"/>
          <w:sz w:val="24"/>
          <w:szCs w:val="24"/>
        </w:rPr>
        <w:t xml:space="preserve"> w </w:t>
      </w:r>
      <w:r w:rsidR="00B464C1" w:rsidRPr="006758D7">
        <w:rPr>
          <w:rFonts w:ascii="Arial Narrow" w:hAnsi="Arial Narrow"/>
          <w:sz w:val="24"/>
          <w:szCs w:val="24"/>
        </w:rPr>
        <w:t>formie elektronicznej na opisanych noś</w:t>
      </w:r>
      <w:r w:rsidR="003E72B2">
        <w:rPr>
          <w:rFonts w:ascii="Arial Narrow" w:hAnsi="Arial Narrow"/>
          <w:sz w:val="24"/>
          <w:szCs w:val="24"/>
        </w:rPr>
        <w:t>nikach trwałych (płyta CD/</w:t>
      </w:r>
      <w:r w:rsidR="00FA1B93">
        <w:rPr>
          <w:rFonts w:ascii="Arial Narrow" w:hAnsi="Arial Narrow"/>
          <w:sz w:val="24"/>
          <w:szCs w:val="24"/>
        </w:rPr>
        <w:t>DVD, pendrive).</w:t>
      </w:r>
    </w:p>
    <w:p w:rsidR="003E72B2" w:rsidRDefault="003E72B2" w:rsidP="00D563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273DB">
        <w:rPr>
          <w:rFonts w:ascii="Arial Narrow" w:hAnsi="Arial Narrow"/>
          <w:sz w:val="24"/>
          <w:szCs w:val="24"/>
        </w:rPr>
        <w:t>Zamówienie wskazane w ust. 1 należy wykonać zgodnie z obowiązującymi przepisami</w:t>
      </w:r>
      <w:r w:rsidR="00C273DB" w:rsidRPr="00C273DB">
        <w:rPr>
          <w:rFonts w:ascii="Arial Narrow" w:hAnsi="Arial Narrow"/>
          <w:sz w:val="24"/>
          <w:szCs w:val="24"/>
        </w:rPr>
        <w:t>,</w:t>
      </w:r>
      <w:r w:rsidRPr="00C273DB">
        <w:rPr>
          <w:rFonts w:ascii="Arial Narrow" w:hAnsi="Arial Narrow"/>
          <w:sz w:val="24"/>
          <w:szCs w:val="24"/>
        </w:rPr>
        <w:t xml:space="preserve"> normami </w:t>
      </w:r>
      <w:r w:rsidR="00C273DB" w:rsidRPr="00C273DB">
        <w:rPr>
          <w:rFonts w:ascii="Arial Narrow" w:hAnsi="Arial Narrow"/>
          <w:sz w:val="24"/>
          <w:szCs w:val="24"/>
        </w:rPr>
        <w:t>i</w:t>
      </w:r>
      <w:r w:rsidR="00C273DB">
        <w:rPr>
          <w:rFonts w:ascii="Arial Narrow" w:hAnsi="Arial Narrow"/>
          <w:sz w:val="24"/>
          <w:szCs w:val="24"/>
        </w:rPr>
        <w:t> </w:t>
      </w:r>
      <w:r w:rsidRPr="00C273DB">
        <w:rPr>
          <w:rFonts w:ascii="Arial Narrow" w:hAnsi="Arial Narrow"/>
          <w:sz w:val="24"/>
          <w:szCs w:val="24"/>
        </w:rPr>
        <w:t>zasadami wiedz</w:t>
      </w:r>
      <w:r w:rsidR="00C273DB" w:rsidRPr="00C273DB">
        <w:rPr>
          <w:rFonts w:ascii="Arial Narrow" w:hAnsi="Arial Narrow"/>
          <w:sz w:val="24"/>
          <w:szCs w:val="24"/>
        </w:rPr>
        <w:t>y</w:t>
      </w:r>
      <w:r w:rsidRPr="00C273DB">
        <w:rPr>
          <w:rFonts w:ascii="Arial Narrow" w:hAnsi="Arial Narrow"/>
          <w:sz w:val="24"/>
          <w:szCs w:val="24"/>
        </w:rPr>
        <w:t xml:space="preserve"> technicznej, w szczególności </w:t>
      </w:r>
      <w:r w:rsidR="00C273DB" w:rsidRPr="00C273DB">
        <w:rPr>
          <w:rFonts w:ascii="Arial Narrow" w:hAnsi="Arial Narrow"/>
          <w:sz w:val="24"/>
          <w:szCs w:val="24"/>
        </w:rPr>
        <w:t xml:space="preserve">z </w:t>
      </w:r>
      <w:r w:rsidRPr="00C273DB">
        <w:rPr>
          <w:rFonts w:ascii="Arial Narrow" w:hAnsi="Arial Narrow"/>
          <w:sz w:val="24"/>
          <w:szCs w:val="24"/>
        </w:rPr>
        <w:t>ustawą z dnia 7 lipca 1994 r. Prawo budowlane (t.j. Dz. U. z 2020 r. poz. 1333, 2127, 2320, z 2021 r. poz. 11, 234, 282)</w:t>
      </w:r>
      <w:r w:rsidR="00C273DB" w:rsidRPr="00C273DB">
        <w:rPr>
          <w:rFonts w:ascii="Arial Narrow" w:hAnsi="Arial Narrow"/>
          <w:sz w:val="24"/>
          <w:szCs w:val="24"/>
        </w:rPr>
        <w:t>, Polskimi Normami Budowlanymi  oraz w zakresie opisu przedmiotu zamówienia (dokumentacja projektowa i</w:t>
      </w:r>
      <w:r w:rsidR="00C273DB">
        <w:rPr>
          <w:rFonts w:ascii="Arial Narrow" w:hAnsi="Arial Narrow"/>
          <w:sz w:val="24"/>
          <w:szCs w:val="24"/>
        </w:rPr>
        <w:t> </w:t>
      </w:r>
      <w:r w:rsidR="00C273DB" w:rsidRPr="00C273DB">
        <w:rPr>
          <w:rFonts w:ascii="Arial Narrow" w:hAnsi="Arial Narrow"/>
          <w:sz w:val="24"/>
          <w:szCs w:val="24"/>
        </w:rPr>
        <w:t>specyfikacja techniczna) zgodnie z ustawą z dnia 11 września 2019 r. Prawo zamówień publicznych (Dz. U. z 2019 r. poz. 2019 ze zm.).</w:t>
      </w:r>
    </w:p>
    <w:p w:rsidR="00EA4113" w:rsidRDefault="00EA4113" w:rsidP="00D563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oświadcza, że posiada stosowne uprawnienia i kwalifikacje niezbędne do wykonania przedmiotu umowy.</w:t>
      </w:r>
    </w:p>
    <w:p w:rsidR="003A040F" w:rsidRPr="00C273DB" w:rsidRDefault="003A040F" w:rsidP="00D5630B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Uzyskanie wymaganych pozwoleń, decyzji, zezwoleń i uzgodnień należeć będzie do Zamawiającego.</w:t>
      </w:r>
    </w:p>
    <w:p w:rsidR="00B464C1" w:rsidRPr="00D86E0B" w:rsidRDefault="004F7224" w:rsidP="004F7224">
      <w:pPr>
        <w:spacing w:before="120" w:line="276" w:lineRule="auto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>§ 2</w:t>
      </w:r>
    </w:p>
    <w:p w:rsidR="00B464C1" w:rsidRPr="00D86E0B" w:rsidRDefault="00B464C1" w:rsidP="004F7224">
      <w:pPr>
        <w:spacing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Termin realizacji przedmiotu umowy</w:t>
      </w:r>
    </w:p>
    <w:p w:rsidR="00B1722A" w:rsidRDefault="00B464C1" w:rsidP="00D86E0B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Strony ustalają następując</w:t>
      </w:r>
      <w:r w:rsidR="00B1722A">
        <w:rPr>
          <w:rFonts w:ascii="Arial Narrow" w:hAnsi="Arial Narrow" w:cstheme="minorHAnsi"/>
        </w:rPr>
        <w:t>e</w:t>
      </w:r>
      <w:r w:rsidRPr="00D86E0B">
        <w:rPr>
          <w:rFonts w:ascii="Arial Narrow" w:hAnsi="Arial Narrow" w:cstheme="minorHAnsi"/>
        </w:rPr>
        <w:t xml:space="preserve"> termin</w:t>
      </w:r>
      <w:r w:rsidR="00B1722A">
        <w:rPr>
          <w:rFonts w:ascii="Arial Narrow" w:hAnsi="Arial Narrow" w:cstheme="minorHAnsi"/>
        </w:rPr>
        <w:t>y</w:t>
      </w:r>
      <w:r w:rsidRPr="00D86E0B">
        <w:rPr>
          <w:rFonts w:ascii="Arial Narrow" w:hAnsi="Arial Narrow" w:cstheme="minorHAnsi"/>
        </w:rPr>
        <w:t xml:space="preserve"> wykonania zamówienia</w:t>
      </w:r>
      <w:r w:rsidR="00B1722A">
        <w:rPr>
          <w:rFonts w:ascii="Arial Narrow" w:hAnsi="Arial Narrow" w:cstheme="minorHAnsi"/>
        </w:rPr>
        <w:t>:</w:t>
      </w:r>
    </w:p>
    <w:p w:rsidR="00B1722A" w:rsidRDefault="00D45EC3" w:rsidP="00D45EC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/>
        </w:rPr>
      </w:pPr>
      <w:r w:rsidRPr="00D45EC3">
        <w:rPr>
          <w:rFonts w:ascii="Arial Narrow" w:hAnsi="Arial Narrow"/>
        </w:rPr>
        <w:t xml:space="preserve">Wykonawca jest zobowiązany </w:t>
      </w:r>
      <w:r>
        <w:rPr>
          <w:rFonts w:ascii="Arial Narrow" w:hAnsi="Arial Narrow"/>
        </w:rPr>
        <w:t xml:space="preserve">do </w:t>
      </w:r>
      <w:r w:rsidRPr="00D45EC3">
        <w:rPr>
          <w:rFonts w:ascii="Arial Narrow" w:hAnsi="Arial Narrow"/>
        </w:rPr>
        <w:t>dostarczenia Zamawiającemu do dnia 15 lipca 2021</w:t>
      </w:r>
      <w:r>
        <w:rPr>
          <w:rFonts w:ascii="Arial Narrow" w:hAnsi="Arial Narrow"/>
        </w:rPr>
        <w:t xml:space="preserve"> r.</w:t>
      </w:r>
      <w:r w:rsidRPr="00D45EC3">
        <w:rPr>
          <w:rFonts w:ascii="Arial Narrow" w:hAnsi="Arial Narrow"/>
        </w:rPr>
        <w:t xml:space="preserve"> jednego egzemplarza projektu w formie pisemnej oraz przesłania go w formie elektronicznej na wskazany w umowie adres email </w:t>
      </w:r>
      <w:r w:rsidR="007B33EF">
        <w:rPr>
          <w:rFonts w:ascii="Arial Narrow" w:hAnsi="Arial Narrow"/>
        </w:rPr>
        <w:t>(</w:t>
      </w:r>
      <w:r w:rsidR="007B33EF">
        <w:rPr>
          <w:rFonts w:ascii="Arial Narrow" w:hAnsi="Arial Narrow" w:cs="Calibri"/>
        </w:rPr>
        <w:t xml:space="preserve">§ 11 ust. 1) </w:t>
      </w:r>
      <w:r w:rsidRPr="00D45EC3">
        <w:rPr>
          <w:rFonts w:ascii="Arial Narrow" w:hAnsi="Arial Narrow"/>
        </w:rPr>
        <w:t xml:space="preserve">w celu oceny czy projekt spełnia warunki </w:t>
      </w:r>
      <w:r w:rsidRPr="00D45EC3">
        <w:rPr>
          <w:rFonts w:ascii="Arial Narrow" w:hAnsi="Arial Narrow"/>
        </w:rPr>
        <w:lastRenderedPageBreak/>
        <w:t>określone w opisie przedmiotu zamówienia. Zamawiający w terminie 5 dni przedstawi droga mailową lub pisemną uwagi, które Wykonawca jest zobowiązany uwzględnić</w:t>
      </w:r>
      <w:r w:rsidR="007B33EF">
        <w:rPr>
          <w:rFonts w:ascii="Arial Narrow" w:hAnsi="Arial Narrow"/>
        </w:rPr>
        <w:t xml:space="preserve"> i poprawić dokumentację,</w:t>
      </w:r>
    </w:p>
    <w:p w:rsidR="00D45EC3" w:rsidRPr="00D45EC3" w:rsidRDefault="00D45EC3" w:rsidP="00D45EC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/>
        </w:rPr>
      </w:pPr>
      <w:r w:rsidRPr="00E6445F">
        <w:rPr>
          <w:rFonts w:ascii="Arial Narrow" w:hAnsi="Arial Narrow"/>
        </w:rPr>
        <w:t>zakończeni</w:t>
      </w:r>
      <w:r w:rsidR="007B33EF">
        <w:rPr>
          <w:rFonts w:ascii="Arial Narrow" w:hAnsi="Arial Narrow"/>
        </w:rPr>
        <w:t>e</w:t>
      </w:r>
      <w:r w:rsidRPr="00E6445F">
        <w:rPr>
          <w:rFonts w:ascii="Arial Narrow" w:hAnsi="Arial Narrow"/>
        </w:rPr>
        <w:t xml:space="preserve"> realizacji zamówienia upływa </w:t>
      </w:r>
      <w:r>
        <w:rPr>
          <w:rFonts w:ascii="Arial Narrow" w:hAnsi="Arial Narrow"/>
        </w:rPr>
        <w:t>31</w:t>
      </w:r>
      <w:r w:rsidRPr="00E6445F">
        <w:rPr>
          <w:rFonts w:ascii="Arial Narrow" w:hAnsi="Arial Narrow"/>
        </w:rPr>
        <w:t xml:space="preserve"> lipca 2021</w:t>
      </w:r>
      <w:r>
        <w:rPr>
          <w:rFonts w:ascii="Arial Narrow" w:hAnsi="Arial Narrow"/>
        </w:rPr>
        <w:t xml:space="preserve"> r.</w:t>
      </w:r>
    </w:p>
    <w:p w:rsidR="00B464C1" w:rsidRPr="00694B81" w:rsidRDefault="00694B81" w:rsidP="00694B81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Wykonanie całości zamówienia</w:t>
      </w:r>
      <w:r w:rsidR="00B464C1" w:rsidRPr="00694B81">
        <w:rPr>
          <w:rFonts w:ascii="Arial Narrow" w:hAnsi="Arial Narrow" w:cstheme="minorHAnsi"/>
        </w:rPr>
        <w:t xml:space="preserve"> potwierdzone </w:t>
      </w:r>
      <w:r>
        <w:rPr>
          <w:rFonts w:ascii="Arial Narrow" w:hAnsi="Arial Narrow" w:cstheme="minorHAnsi"/>
        </w:rPr>
        <w:t xml:space="preserve">będzie końcowym </w:t>
      </w:r>
      <w:r w:rsidR="00B464C1" w:rsidRPr="00694B81">
        <w:rPr>
          <w:rFonts w:ascii="Arial Narrow" w:hAnsi="Arial Narrow" w:cstheme="minorHAnsi"/>
        </w:rPr>
        <w:t>protokołem zdawczo – odbiorczym</w:t>
      </w:r>
      <w:r w:rsidRPr="00694B81">
        <w:rPr>
          <w:rFonts w:ascii="Arial Narrow" w:hAnsi="Arial Narrow" w:cstheme="minorHAnsi"/>
        </w:rPr>
        <w:t>.</w:t>
      </w:r>
    </w:p>
    <w:p w:rsidR="00B464C1" w:rsidRPr="00D86E0B" w:rsidRDefault="00B464C1" w:rsidP="00D86E0B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Wykonawca dostarczy do s</w:t>
      </w:r>
      <w:r w:rsidR="003A040F">
        <w:rPr>
          <w:rFonts w:ascii="Arial Narrow" w:hAnsi="Arial Narrow" w:cstheme="minorHAnsi"/>
        </w:rPr>
        <w:t xml:space="preserve">iedziby Zamawiającego </w:t>
      </w:r>
      <w:r w:rsidR="00694B81">
        <w:rPr>
          <w:rFonts w:ascii="Arial Narrow" w:hAnsi="Arial Narrow" w:cstheme="minorHAnsi"/>
        </w:rPr>
        <w:t>dzieło w termin</w:t>
      </w:r>
      <w:r w:rsidR="007B33EF">
        <w:rPr>
          <w:rFonts w:ascii="Arial Narrow" w:hAnsi="Arial Narrow" w:cstheme="minorHAnsi"/>
        </w:rPr>
        <w:t>ie</w:t>
      </w:r>
      <w:r w:rsidR="00694B81">
        <w:rPr>
          <w:rFonts w:ascii="Arial Narrow" w:hAnsi="Arial Narrow" w:cstheme="minorHAnsi"/>
        </w:rPr>
        <w:t xml:space="preserve"> </w:t>
      </w:r>
      <w:r w:rsidRPr="00D86E0B">
        <w:rPr>
          <w:rFonts w:ascii="Arial Narrow" w:hAnsi="Arial Narrow" w:cstheme="minorHAnsi"/>
        </w:rPr>
        <w:t>wskazany</w:t>
      </w:r>
      <w:r w:rsidR="007B33EF">
        <w:rPr>
          <w:rFonts w:ascii="Arial Narrow" w:hAnsi="Arial Narrow" w:cstheme="minorHAnsi"/>
        </w:rPr>
        <w:t>m</w:t>
      </w:r>
      <w:r w:rsidRPr="00D86E0B">
        <w:rPr>
          <w:rFonts w:ascii="Arial Narrow" w:hAnsi="Arial Narrow" w:cstheme="minorHAnsi"/>
        </w:rPr>
        <w:t xml:space="preserve"> w ust. 1</w:t>
      </w:r>
      <w:r w:rsidR="007B33EF">
        <w:rPr>
          <w:rFonts w:ascii="Arial Narrow" w:hAnsi="Arial Narrow" w:cstheme="minorHAnsi"/>
        </w:rPr>
        <w:t xml:space="preserve"> pkt 2</w:t>
      </w:r>
      <w:r w:rsidRPr="00D86E0B">
        <w:rPr>
          <w:rFonts w:ascii="Arial Narrow" w:hAnsi="Arial Narrow" w:cstheme="minorHAnsi"/>
        </w:rPr>
        <w:t>. Zamawiający w terminie 2 dni roboczych dokona sprawdzenia zgodności dostarczonej dokumentacji projektowej z przedmiotem zamówienia. W przypadku braku uwag ze strony Zamawiającego dzieło zostanie odebrane. W przypadku konieczności dokonania poprawek Zamawiający wyznaczy dodatkowy termin na dokonanie zmian, nie dłuższy niż 5 dni. Wykonawca jest zobowiązany do wykonania poprawek w terminie wyznaczonym przez Zamawiającego. Ustala się, że wykonanie przez Wykonawcę poprawek w wyżej określonym terminie</w:t>
      </w:r>
      <w:r w:rsidR="003A040F">
        <w:rPr>
          <w:rFonts w:ascii="Arial Narrow" w:hAnsi="Arial Narrow" w:cstheme="minorHAnsi"/>
        </w:rPr>
        <w:t xml:space="preserve"> będzie oznaczać terminowe wykonanie zamówienia.</w:t>
      </w:r>
    </w:p>
    <w:p w:rsidR="003A040F" w:rsidRDefault="003A040F" w:rsidP="00D86E0B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Zamawiający</w:t>
      </w:r>
      <w:r w:rsidRPr="00D86E0B">
        <w:rPr>
          <w:rFonts w:ascii="Arial Narrow" w:hAnsi="Arial Narrow" w:cstheme="minorHAnsi"/>
        </w:rPr>
        <w:t xml:space="preserve"> jest zobowiązany do informowania </w:t>
      </w:r>
      <w:r>
        <w:rPr>
          <w:rFonts w:ascii="Arial Narrow" w:hAnsi="Arial Narrow" w:cstheme="minorHAnsi"/>
        </w:rPr>
        <w:t>Wykonawcy</w:t>
      </w:r>
      <w:r w:rsidRPr="00D86E0B">
        <w:rPr>
          <w:rFonts w:ascii="Arial Narrow" w:hAnsi="Arial Narrow" w:cstheme="minorHAnsi"/>
        </w:rPr>
        <w:t xml:space="preserve"> o wszystkich uwagach wnoszonych przez odpowiednie organy administracji na etapie </w:t>
      </w:r>
      <w:r>
        <w:rPr>
          <w:rFonts w:ascii="Arial Narrow" w:hAnsi="Arial Narrow" w:cstheme="minorHAnsi"/>
        </w:rPr>
        <w:t>uzyskiwania</w:t>
      </w:r>
      <w:r w:rsidRPr="00D86E0B">
        <w:rPr>
          <w:rFonts w:ascii="Arial Narrow" w:hAnsi="Arial Narrow" w:cstheme="minorHAnsi"/>
        </w:rPr>
        <w:t xml:space="preserve"> </w:t>
      </w:r>
      <w:r>
        <w:rPr>
          <w:rFonts w:ascii="Arial Narrow" w:hAnsi="Arial Narrow"/>
        </w:rPr>
        <w:t>wymaganych pozwoleń, decyzji, zezwoleń i uzgodnień.</w:t>
      </w:r>
    </w:p>
    <w:p w:rsidR="00B464C1" w:rsidRPr="00D86E0B" w:rsidRDefault="003A040F" w:rsidP="00D86E0B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Wykonawca</w:t>
      </w:r>
      <w:r w:rsidR="00DB6DD7">
        <w:rPr>
          <w:rFonts w:ascii="Arial Narrow" w:hAnsi="Arial Narrow" w:cstheme="minorHAnsi"/>
        </w:rPr>
        <w:t xml:space="preserve"> w ramach wynagrodzenia określonego w umowie</w:t>
      </w:r>
      <w:r>
        <w:rPr>
          <w:rFonts w:ascii="Arial Narrow" w:hAnsi="Arial Narrow" w:cstheme="minorHAnsi"/>
        </w:rPr>
        <w:t xml:space="preserve"> </w:t>
      </w:r>
      <w:r w:rsidR="00B464C1" w:rsidRPr="00D86E0B">
        <w:rPr>
          <w:rFonts w:ascii="Arial Narrow" w:hAnsi="Arial Narrow" w:cstheme="minorHAnsi"/>
        </w:rPr>
        <w:t>je</w:t>
      </w:r>
      <w:r w:rsidR="00DB6DD7">
        <w:rPr>
          <w:rFonts w:ascii="Arial Narrow" w:hAnsi="Arial Narrow" w:cstheme="minorHAnsi"/>
        </w:rPr>
        <w:t>st zobowiązany do naniesienia w </w:t>
      </w:r>
      <w:r w:rsidR="00B464C1" w:rsidRPr="00D86E0B">
        <w:rPr>
          <w:rFonts w:ascii="Arial Narrow" w:hAnsi="Arial Narrow" w:cstheme="minorHAnsi"/>
        </w:rPr>
        <w:t xml:space="preserve">dokumentacji poprawek wymaganych przez organy administracji (w uzgodnieniu z Zamawiającym) w </w:t>
      </w:r>
      <w:r w:rsidR="00DB6DD7">
        <w:rPr>
          <w:rFonts w:ascii="Arial Narrow" w:hAnsi="Arial Narrow" w:cstheme="minorHAnsi"/>
        </w:rPr>
        <w:t>terminach wskazanych przez Zamawiającego lub wskazanych przez odpowiedni organ.</w:t>
      </w:r>
      <w:r w:rsidR="00B464C1" w:rsidRPr="00D86E0B">
        <w:rPr>
          <w:rFonts w:ascii="Arial Narrow" w:hAnsi="Arial Narrow" w:cstheme="minorHAnsi"/>
        </w:rPr>
        <w:t xml:space="preserve"> </w:t>
      </w:r>
    </w:p>
    <w:p w:rsidR="00B464C1" w:rsidRPr="00D86E0B" w:rsidRDefault="00B464C1" w:rsidP="004F7224">
      <w:pPr>
        <w:spacing w:before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3</w:t>
      </w:r>
    </w:p>
    <w:p w:rsidR="00B464C1" w:rsidRPr="00D86E0B" w:rsidRDefault="00B464C1" w:rsidP="004F7224">
      <w:pPr>
        <w:spacing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Wynagrodzenie Wykonawcy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 xml:space="preserve">Wynagrodzenie Wykonawcy za wykonanie przedmiotu umowy ustala się ryczałtowo w kwocie </w:t>
      </w:r>
      <w:r w:rsidR="004F7224">
        <w:rPr>
          <w:rFonts w:ascii="Arial Narrow" w:hAnsi="Arial Narrow" w:cstheme="minorHAnsi"/>
        </w:rPr>
        <w:t>…………….</w:t>
      </w:r>
      <w:r w:rsidRPr="00D86E0B">
        <w:rPr>
          <w:rFonts w:ascii="Arial Narrow" w:hAnsi="Arial Narrow" w:cstheme="minorHAnsi"/>
        </w:rPr>
        <w:t xml:space="preserve"> zł (słownie złotych: </w:t>
      </w:r>
      <w:r w:rsidR="004F7224">
        <w:rPr>
          <w:rFonts w:ascii="Arial Narrow" w:hAnsi="Arial Narrow" w:cstheme="minorHAnsi"/>
        </w:rPr>
        <w:t>………………………..</w:t>
      </w:r>
      <w:r w:rsidRPr="00D86E0B">
        <w:rPr>
          <w:rFonts w:ascii="Arial Narrow" w:hAnsi="Arial Narrow" w:cstheme="minorHAnsi"/>
        </w:rPr>
        <w:t xml:space="preserve"> 00/100 złotych) powiększonej o obowiązujący podatek od towarów i usług VAT </w:t>
      </w:r>
      <w:r w:rsidR="004F7224">
        <w:rPr>
          <w:rFonts w:ascii="Arial Narrow" w:hAnsi="Arial Narrow" w:cstheme="minorHAnsi"/>
        </w:rPr>
        <w:t>…………………………..</w:t>
      </w:r>
      <w:r w:rsidRPr="00D86E0B">
        <w:rPr>
          <w:rFonts w:ascii="Arial Narrow" w:hAnsi="Arial Narrow" w:cstheme="minorHAnsi"/>
        </w:rPr>
        <w:t xml:space="preserve"> zł (słownie złotych: </w:t>
      </w:r>
      <w:r w:rsidR="004F7224">
        <w:rPr>
          <w:rFonts w:ascii="Arial Narrow" w:hAnsi="Arial Narrow" w:cstheme="minorHAnsi"/>
        </w:rPr>
        <w:t>……………………</w:t>
      </w:r>
      <w:r w:rsidRPr="00D86E0B">
        <w:rPr>
          <w:rFonts w:ascii="Arial Narrow" w:hAnsi="Arial Narrow" w:cstheme="minorHAnsi"/>
        </w:rPr>
        <w:t xml:space="preserve"> 00/100 złotych), co stanowi łącznie kwotę brutto </w:t>
      </w:r>
      <w:r w:rsidR="004F7224">
        <w:rPr>
          <w:rFonts w:ascii="Arial Narrow" w:hAnsi="Arial Narrow" w:cstheme="minorHAnsi"/>
        </w:rPr>
        <w:t>……………………….</w:t>
      </w:r>
      <w:r w:rsidRPr="00D86E0B">
        <w:rPr>
          <w:rFonts w:ascii="Arial Narrow" w:hAnsi="Arial Narrow" w:cstheme="minorHAnsi"/>
        </w:rPr>
        <w:t xml:space="preserve"> zł (słownie złotych:  </w:t>
      </w:r>
      <w:r w:rsidR="004F7224">
        <w:rPr>
          <w:rFonts w:ascii="Arial Narrow" w:hAnsi="Arial Narrow" w:cstheme="minorHAnsi"/>
        </w:rPr>
        <w:t>……………………….</w:t>
      </w:r>
      <w:r w:rsidRPr="00D86E0B">
        <w:rPr>
          <w:rFonts w:ascii="Arial Narrow" w:hAnsi="Arial Narrow" w:cstheme="minorHAnsi"/>
        </w:rPr>
        <w:t xml:space="preserve"> 00/100 złotych).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Kwota wymieniona w ust. 1 stanowi zapłatę z</w:t>
      </w:r>
      <w:r w:rsidR="006758D7">
        <w:rPr>
          <w:rFonts w:ascii="Arial Narrow" w:hAnsi="Arial Narrow" w:cstheme="minorHAnsi"/>
        </w:rPr>
        <w:t>a realizację zadania w całości</w:t>
      </w:r>
      <w:r w:rsidR="00DE0BB9">
        <w:rPr>
          <w:rFonts w:ascii="Arial Narrow" w:hAnsi="Arial Narrow" w:cstheme="minorHAnsi"/>
        </w:rPr>
        <w:t>, w tym nadzoru autorskiego.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Wynagrodzenie, o którym mowa w ust. 1 niniejszego paragrafu, zostanie odpowiednio zmniejszone w przypadku, gdy przedmiot umowy określony w § 1, nie zost</w:t>
      </w:r>
      <w:r w:rsidR="006758D7">
        <w:rPr>
          <w:rFonts w:ascii="Arial Narrow" w:hAnsi="Arial Narrow" w:cstheme="minorHAnsi"/>
        </w:rPr>
        <w:t>anie wykonany w całości, lecz w </w:t>
      </w:r>
      <w:r w:rsidRPr="00D86E0B">
        <w:rPr>
          <w:rFonts w:ascii="Arial Narrow" w:hAnsi="Arial Narrow" w:cstheme="minorHAnsi"/>
        </w:rPr>
        <w:t xml:space="preserve">części, co wynikać będzie z protokołu </w:t>
      </w:r>
      <w:r w:rsidR="007F52CD">
        <w:rPr>
          <w:rFonts w:ascii="Arial Narrow" w:hAnsi="Arial Narrow" w:cstheme="minorHAnsi"/>
        </w:rPr>
        <w:t>zdawczo-odbiorczego.</w:t>
      </w:r>
      <w:r w:rsidRPr="00D86E0B">
        <w:rPr>
          <w:rFonts w:ascii="Arial Narrow" w:hAnsi="Arial Narrow" w:cstheme="minorHAnsi"/>
        </w:rPr>
        <w:t xml:space="preserve"> 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 przypadku zmian podatku od towarów i usług VAT wynagrodzenie brutto ulegnie zmianie stosownie do aktualnie obowiązujących stawek.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 xml:space="preserve">Strony postanawiają, że rozliczenie odbywać się będzie fakturą końcową wystawioną po </w:t>
      </w:r>
      <w:r w:rsidR="007F52CD">
        <w:rPr>
          <w:rFonts w:ascii="Arial Narrow" w:hAnsi="Arial Narrow" w:cstheme="minorHAnsi"/>
        </w:rPr>
        <w:t>wykonaniu przedmiotu umowy</w:t>
      </w:r>
      <w:r w:rsidR="00205957">
        <w:rPr>
          <w:rFonts w:ascii="Arial Narrow" w:hAnsi="Arial Narrow" w:cstheme="minorHAnsi"/>
        </w:rPr>
        <w:t xml:space="preserve"> potwierdzonego końcowym protokołem zdawczo-odbiorczym.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Ustala się następujący termin płatności faktury: do 30 dni licząc od daty jej doręczenia.</w:t>
      </w:r>
    </w:p>
    <w:p w:rsidR="00B464C1" w:rsidRPr="00D86E0B" w:rsidRDefault="00B464C1" w:rsidP="00D86E0B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Faktura wystawiona bezpodstawnie lub nieprawidłowo, zostanie zwrócona Wykonawcy. Okres płatności rozpoczyna swój bieg od dnia otrzymania prawidłowo wystawionej faktury.</w:t>
      </w:r>
    </w:p>
    <w:p w:rsidR="002E23B4" w:rsidRDefault="00B464C1" w:rsidP="002E23B4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Zapłata należności z faktury nastąpi przelewem na konto Wykonawcy określone w fakturze.</w:t>
      </w:r>
    </w:p>
    <w:p w:rsidR="002E23B4" w:rsidRPr="002E23B4" w:rsidRDefault="002E23B4" w:rsidP="002E23B4">
      <w:pPr>
        <w:numPr>
          <w:ilvl w:val="0"/>
          <w:numId w:val="2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2E23B4">
        <w:rPr>
          <w:rFonts w:ascii="Arial Narrow" w:hAnsi="Arial Narrow" w:cs="Calibri"/>
        </w:rPr>
        <w:t xml:space="preserve">Momentem zapłaty jest </w:t>
      </w:r>
      <w:r w:rsidR="007F52CD">
        <w:rPr>
          <w:rFonts w:ascii="Arial Narrow" w:hAnsi="Arial Narrow" w:cs="Calibri"/>
        </w:rPr>
        <w:t>dzień wypływu środków pieniężnych z rachunku Zamawiającego</w:t>
      </w:r>
      <w:r w:rsidRPr="002E23B4">
        <w:rPr>
          <w:rFonts w:ascii="Arial Narrow" w:hAnsi="Arial Narrow" w:cs="Calibri"/>
        </w:rPr>
        <w:t>.</w:t>
      </w:r>
    </w:p>
    <w:p w:rsidR="00B464C1" w:rsidRPr="00D86E0B" w:rsidRDefault="00B464C1" w:rsidP="004F7224">
      <w:pPr>
        <w:spacing w:before="120"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4</w:t>
      </w:r>
    </w:p>
    <w:p w:rsidR="00EF1A6D" w:rsidRPr="00BB5626" w:rsidRDefault="00EF1A6D" w:rsidP="00D5630B">
      <w:pPr>
        <w:numPr>
          <w:ilvl w:val="0"/>
          <w:numId w:val="22"/>
        </w:numPr>
        <w:tabs>
          <w:tab w:val="clear" w:pos="0"/>
          <w:tab w:val="num" w:pos="142"/>
        </w:tabs>
        <w:suppressAutoHyphens/>
        <w:spacing w:before="60" w:after="60" w:line="276" w:lineRule="auto"/>
        <w:ind w:left="142" w:hanging="142"/>
        <w:jc w:val="both"/>
        <w:rPr>
          <w:rFonts w:ascii="Arial Narrow" w:hAnsi="Arial Narrow" w:cs="Calibri"/>
        </w:rPr>
      </w:pPr>
      <w:r w:rsidRPr="00BB5626">
        <w:rPr>
          <w:rFonts w:ascii="Arial Narrow" w:hAnsi="Arial Narrow" w:cs="Calibri"/>
        </w:rPr>
        <w:lastRenderedPageBreak/>
        <w:t xml:space="preserve">Wykonawca z chwilą odbioru </w:t>
      </w:r>
      <w:r w:rsidR="00205957">
        <w:rPr>
          <w:rFonts w:ascii="Arial Narrow" w:hAnsi="Arial Narrow" w:cs="Calibri"/>
        </w:rPr>
        <w:t>dzieła</w:t>
      </w:r>
      <w:r w:rsidRPr="00BB5626">
        <w:rPr>
          <w:rFonts w:ascii="Arial Narrow" w:hAnsi="Arial Narrow" w:cs="Calibri"/>
        </w:rPr>
        <w:t xml:space="preserve"> przenosi </w:t>
      </w:r>
      <w:r w:rsidRPr="00BB5626">
        <w:rPr>
          <w:rFonts w:ascii="Arial Narrow" w:hAnsi="Arial Narrow"/>
          <w:color w:val="000000"/>
          <w:spacing w:val="-5"/>
        </w:rPr>
        <w:t xml:space="preserve">nieodpłatnie na Zamawiającego, bez ograniczeń terytorialnych, autorskie prawa majątkowe do dzieła, określonego w § </w:t>
      </w:r>
      <w:r>
        <w:rPr>
          <w:rFonts w:ascii="Arial Narrow" w:hAnsi="Arial Narrow"/>
          <w:color w:val="000000"/>
          <w:spacing w:val="-5"/>
        </w:rPr>
        <w:t>1</w:t>
      </w:r>
      <w:r w:rsidRPr="00BB5626">
        <w:rPr>
          <w:rFonts w:ascii="Arial Narrow" w:hAnsi="Arial Narrow"/>
          <w:color w:val="000000"/>
          <w:spacing w:val="-5"/>
        </w:rPr>
        <w:t xml:space="preserve"> ust. 1 niniejszej umowy na następujących polach eksploatacji</w:t>
      </w:r>
      <w:r w:rsidRPr="00BB5626">
        <w:rPr>
          <w:rFonts w:ascii="Arial Narrow" w:hAnsi="Arial Narrow" w:cs="Calibri"/>
        </w:rPr>
        <w:t xml:space="preserve">: 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utrwalenie dzieła bez żadnych ograniczeń ilościowych, dowolną techniką, w tym drukarską, cyfrową, reprograficzną, elektroniczną, fotograficzną, optyczną, laserową, analogową poprzez zapis magnetyczny, na każdym nośniku włączając w to nośniki elektroniczne, audiowizualne, optyczne, magnetyczne, CD-ROM, DVD, papier, w ramach systemu on-line,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zwielokrotnianie dzieła bez żadnych ograniczeń ilościowych, dowolną techniką, w tym drukarską, reprograficzną, cyfrową, analogową, elektroniczną, laserową, fotograficzną, optyczną, zapisu magnetycznego, każdym nośniku włączając w to nośniki elektroniczne, audiowizualne, optyczne, magnetyczne, CD-ROM, DVD, papier, w ramach systemu on-line,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wprowadzenie dzieła i jego egzemplarzy utworzonych w sposób określony w pkt 1) i 2) do pamięci komputera i sieci multimedialnych, w tym Internetu bez żadnych ograniczeń ilościowych, jak również przesyłania utworu w ramach ww. sieci, w tym w trybie on-line,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rozpowszechnianie dzieła, w tym wprowadzenie go do obrotu, w ramach produktów elektronicznych, w tym w ramach elektronicznych baz danych, na nośnikach magnetycznych, cyfrowych, optycznych, elektronicznych, również w postaci CD-ROM, DVD, w ramach sieci multimedialnych, Internetu i sieci wewnętrznej, w systemie on-line,w taki sposób, aby każdy mógł mieć do niego dostęp w miejscu i czasie przez siebie wybranym,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 xml:space="preserve">wypożyczenie, najem, użyczenie, dzierżawa dzieła i nośników, na których dzieło utrwalono, utrwalonych i zwielokrotnionych w sposób określony w pkt 1) i 2), 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publiczne wykonanie, odtworzenie, wystawienie, wyświetlenie, nadawanie i reemitowanie dzieła,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publiczne udostępnianie dzieła w taki sposób, aby każdy mógł mieć do niego dostęp w miejscu i czasie przez siebie wybranym,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synchronizacja z dziełami audiowizualnymi i multimedialnymi,</w:t>
      </w:r>
    </w:p>
    <w:p w:rsidR="00EF1A6D" w:rsidRPr="00BB5626" w:rsidRDefault="00EF1A6D" w:rsidP="00D5630B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wykorzystywanie dzieła i jego fragmentów w celach promocyjnych, informacyjnych i marketingowych w nieograniczonej ilości wydań i wielkości nakładów.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Wykonawca udziela Zamawiającemu zezwoleń do dokonywania wszelkich zmian i przeróbek dzieła w całości, w tym również do wykorzystania go w części lub całości oraz łączenia z innymi dziełami.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 xml:space="preserve">Wykonawca udziela Zamawiającemu nieodwołalnego i nieograniczonego czasowo i terytorialnie upoważnienia do wykonywania autorskich praw osobistych do przedmiotu umowy. 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Wykonawca zobowiązuje się nie wykonywać autorskich praw osobistych do dzieła w stosunku do Zamawiającego.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Zamawiający ma prawo rozporządzać nabytymi prawami, w tym zbyć lub upoważnić osoby trzecie do korzystania z uzyskanych zezwoleń, do ich użyczania, udzielania licencji bez zgody Wykonawcy.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  <w:bCs/>
        </w:rPr>
        <w:t>Przez zezwolenia, o których mowa powyżej, rozumie się zezwolenia udzielone wyłącznie Zamawiającemu. Zezwolenia te są nieodwołalne i nie są uzależnione od żadnych warunków oraz zostały udzielone bez prawa wypowiedzenia lub cofnięcia.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 xml:space="preserve">Wraz z prawami autorskimi Zamawiający nabywa prawo do dalszej odsprzedaży, użyczenia lub przekazania przedmiotu umowy bez zgody Wykonawcy. 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t>Wykonawca przenosi na Zamawiającego prawa do ingerowania w strukturę utworu, dokonywania opracowań, tłumaczeń, adaptacji i utworów zależnych.</w:t>
      </w:r>
    </w:p>
    <w:p w:rsidR="00EF1A6D" w:rsidRPr="00BB5626" w:rsidRDefault="00EF1A6D" w:rsidP="00D5630B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Times New Roman"/>
        </w:rPr>
      </w:pPr>
      <w:r w:rsidRPr="00BB5626">
        <w:rPr>
          <w:rFonts w:ascii="Arial Narrow" w:hAnsi="Arial Narrow" w:cs="Times New Roman"/>
        </w:rPr>
        <w:lastRenderedPageBreak/>
        <w:t xml:space="preserve">Wykonawca przenosi na Zamawiającego wyłączne prawo zezwalania na wykonywanie zależnych praw autorskich do opracowań utworu.  </w:t>
      </w:r>
    </w:p>
    <w:p w:rsidR="00B464C1" w:rsidRPr="00D86E0B" w:rsidRDefault="00625526" w:rsidP="004F7224">
      <w:pPr>
        <w:spacing w:before="120" w:after="120" w:line="276" w:lineRule="au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§ 5</w:t>
      </w:r>
    </w:p>
    <w:p w:rsidR="00B464C1" w:rsidRPr="00EF1A6D" w:rsidRDefault="00B464C1" w:rsidP="00D5630B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rPr>
          <w:rFonts w:ascii="Arial Narrow" w:hAnsi="Arial Narrow" w:cstheme="minorHAnsi"/>
        </w:rPr>
      </w:pPr>
      <w:r w:rsidRPr="00EF1A6D">
        <w:rPr>
          <w:rFonts w:ascii="Arial Narrow" w:hAnsi="Arial Narrow" w:cstheme="minorHAnsi"/>
        </w:rPr>
        <w:t>Wykonawca oświadcza, że:</w:t>
      </w:r>
    </w:p>
    <w:p w:rsidR="00EF1A6D" w:rsidRPr="00EF1A6D" w:rsidRDefault="00EF1A6D" w:rsidP="00D5630B">
      <w:pPr>
        <w:numPr>
          <w:ilvl w:val="0"/>
          <w:numId w:val="2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EF1A6D">
        <w:rPr>
          <w:rFonts w:ascii="Arial Narrow" w:hAnsi="Arial Narrow"/>
        </w:rPr>
        <w:t xml:space="preserve">dzieło opisane w § 1 umowy stanowi jego własność, </w:t>
      </w:r>
      <w:r w:rsidRPr="00DE0BB9">
        <w:rPr>
          <w:rFonts w:ascii="Arial Narrow" w:hAnsi="Arial Narrow"/>
          <w:i/>
        </w:rPr>
        <w:t>jest jego twórcą</w:t>
      </w:r>
      <w:r w:rsidR="00DE0BB9">
        <w:rPr>
          <w:rFonts w:ascii="Arial Narrow" w:hAnsi="Arial Narrow"/>
          <w:i/>
        </w:rPr>
        <w:t>*</w:t>
      </w:r>
      <w:r w:rsidR="00DE0BB9" w:rsidRPr="00DE0BB9">
        <w:rPr>
          <w:rFonts w:ascii="Arial Narrow" w:hAnsi="Arial Narrow"/>
          <w:i/>
        </w:rPr>
        <w:t xml:space="preserve"> (</w:t>
      </w:r>
      <w:r w:rsidR="00DE0BB9">
        <w:rPr>
          <w:rFonts w:ascii="Arial Narrow" w:hAnsi="Arial Narrow"/>
          <w:i/>
        </w:rPr>
        <w:t>pozostawić w przypadku, gdy Wykonawca nie korzysta z usług podwykonawców)</w:t>
      </w:r>
      <w:r w:rsidR="00DE0BB9" w:rsidRPr="00DE0BB9">
        <w:rPr>
          <w:rFonts w:ascii="Arial Narrow" w:hAnsi="Arial Narrow"/>
          <w:i/>
        </w:rPr>
        <w:t xml:space="preserve"> </w:t>
      </w:r>
      <w:r w:rsidRPr="00EF1A6D">
        <w:rPr>
          <w:rFonts w:ascii="Arial Narrow" w:hAnsi="Arial Narrow"/>
        </w:rPr>
        <w:t>, nie jest ono ograniczone prawami osób trzecich, jest wolne od wad fizycznych i prawnych i jest utworem w całości oryginalnym,</w:t>
      </w:r>
    </w:p>
    <w:p w:rsidR="00EF1A6D" w:rsidRPr="00EF1A6D" w:rsidRDefault="00EF1A6D" w:rsidP="00D5630B">
      <w:pPr>
        <w:numPr>
          <w:ilvl w:val="0"/>
          <w:numId w:val="2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EF1A6D">
        <w:rPr>
          <w:rFonts w:ascii="Arial Narrow" w:hAnsi="Arial Narrow"/>
        </w:rPr>
        <w:t xml:space="preserve">przysługuje mu całość autorskich praw majątkowych do </w:t>
      </w:r>
      <w:r w:rsidR="00EA4113">
        <w:rPr>
          <w:rFonts w:ascii="Arial Narrow" w:hAnsi="Arial Narrow"/>
        </w:rPr>
        <w:t>d</w:t>
      </w:r>
      <w:r w:rsidRPr="00EF1A6D">
        <w:rPr>
          <w:rFonts w:ascii="Arial Narrow" w:hAnsi="Arial Narrow"/>
        </w:rPr>
        <w:t>zieła, które nie są w żaden sposób ograniczone  lub obciążone prawami osób trzecich,</w:t>
      </w:r>
    </w:p>
    <w:p w:rsidR="00EF1A6D" w:rsidRPr="00EF1A6D" w:rsidRDefault="00EF1A6D" w:rsidP="00D5630B">
      <w:pPr>
        <w:numPr>
          <w:ilvl w:val="0"/>
          <w:numId w:val="25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EF1A6D">
        <w:rPr>
          <w:rFonts w:ascii="Arial Narrow" w:hAnsi="Arial Narrow"/>
        </w:rPr>
        <w:t xml:space="preserve">nie mają miejsca żadne inne okoliczności, które mogłyby narazić </w:t>
      </w:r>
      <w:r w:rsidR="00EA4113">
        <w:rPr>
          <w:rFonts w:ascii="Arial Narrow" w:hAnsi="Arial Narrow"/>
        </w:rPr>
        <w:t>Zamawiającego</w:t>
      </w:r>
      <w:r w:rsidRPr="00EF1A6D">
        <w:rPr>
          <w:rFonts w:ascii="Arial Narrow" w:hAnsi="Arial Narrow"/>
        </w:rPr>
        <w:t xml:space="preserve"> na odpowiedzialność wobec osób trzecich z tytułu korzystania lub rozpowszechniania </w:t>
      </w:r>
      <w:r w:rsidR="00EA4113">
        <w:rPr>
          <w:rFonts w:ascii="Arial Narrow" w:hAnsi="Arial Narrow"/>
        </w:rPr>
        <w:t>d</w:t>
      </w:r>
      <w:r w:rsidRPr="00EF1A6D">
        <w:rPr>
          <w:rFonts w:ascii="Arial Narrow" w:hAnsi="Arial Narrow"/>
        </w:rPr>
        <w:t>zieła.</w:t>
      </w:r>
    </w:p>
    <w:p w:rsidR="006758D7" w:rsidRPr="006758D7" w:rsidRDefault="006758D7" w:rsidP="00D5630B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6758D7">
        <w:rPr>
          <w:rFonts w:ascii="Arial Narrow" w:hAnsi="Arial Narrow"/>
        </w:rPr>
        <w:t xml:space="preserve">W razie wystąpienia przeciwko </w:t>
      </w:r>
      <w:r w:rsidR="007211B5">
        <w:rPr>
          <w:rFonts w:ascii="Arial Narrow" w:hAnsi="Arial Narrow"/>
        </w:rPr>
        <w:t>Zamawiającemu</w:t>
      </w:r>
      <w:r w:rsidRPr="006758D7">
        <w:rPr>
          <w:rFonts w:ascii="Arial Narrow" w:hAnsi="Arial Narrow"/>
        </w:rPr>
        <w:t xml:space="preserve"> przez osoby trzeci</w:t>
      </w:r>
      <w:r w:rsidR="007211B5">
        <w:rPr>
          <w:rFonts w:ascii="Arial Narrow" w:hAnsi="Arial Narrow"/>
        </w:rPr>
        <w:t>e z roszczeniami wynikającymi z </w:t>
      </w:r>
      <w:r w:rsidRPr="006758D7">
        <w:rPr>
          <w:rFonts w:ascii="Arial Narrow" w:hAnsi="Arial Narrow"/>
        </w:rPr>
        <w:t xml:space="preserve">rozporządzania lub korzystania przez </w:t>
      </w:r>
      <w:r w:rsidR="007211B5">
        <w:rPr>
          <w:rFonts w:ascii="Arial Narrow" w:hAnsi="Arial Narrow"/>
        </w:rPr>
        <w:t>Zamawiającego</w:t>
      </w:r>
      <w:r w:rsidRPr="006758D7">
        <w:rPr>
          <w:rFonts w:ascii="Arial Narrow" w:hAnsi="Arial Narrow"/>
        </w:rPr>
        <w:t xml:space="preserve"> z przedmiotu umowy w zakresie określonym przez niniejszą umowę, </w:t>
      </w:r>
      <w:r w:rsidR="007211B5">
        <w:rPr>
          <w:rFonts w:ascii="Arial Narrow" w:hAnsi="Arial Narrow"/>
        </w:rPr>
        <w:t>Zamawiając</w:t>
      </w:r>
      <w:r w:rsidRPr="006758D7">
        <w:rPr>
          <w:rFonts w:ascii="Arial Narrow" w:hAnsi="Arial Narrow"/>
        </w:rPr>
        <w:t xml:space="preserve">y niezwłocznie zawiadomi o tym fakcie </w:t>
      </w:r>
      <w:r w:rsidR="007211B5">
        <w:rPr>
          <w:rFonts w:ascii="Arial Narrow" w:hAnsi="Arial Narrow"/>
        </w:rPr>
        <w:t>Wykonawcę</w:t>
      </w:r>
      <w:r w:rsidRPr="006758D7">
        <w:rPr>
          <w:rFonts w:ascii="Arial Narrow" w:hAnsi="Arial Narrow"/>
        </w:rPr>
        <w:t xml:space="preserve">, który zobowiązuje się do współdziałania z </w:t>
      </w:r>
      <w:r w:rsidR="007211B5">
        <w:rPr>
          <w:rFonts w:ascii="Arial Narrow" w:hAnsi="Arial Narrow"/>
        </w:rPr>
        <w:t>Zamawiającym</w:t>
      </w:r>
      <w:r w:rsidRPr="006758D7">
        <w:rPr>
          <w:rFonts w:ascii="Arial Narrow" w:hAnsi="Arial Narrow"/>
        </w:rPr>
        <w:t>.</w:t>
      </w:r>
    </w:p>
    <w:p w:rsidR="006758D7" w:rsidRPr="006758D7" w:rsidRDefault="006758D7" w:rsidP="00D5630B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6758D7">
        <w:rPr>
          <w:rFonts w:ascii="Arial Narrow" w:hAnsi="Arial Narrow"/>
        </w:rPr>
        <w:t xml:space="preserve">W przypadku dochodzenia na drodze sądowej przez osoby trzecie roszczeń wynikających z powyższych tytułów przeciwko </w:t>
      </w:r>
      <w:r w:rsidR="007211B5">
        <w:rPr>
          <w:rFonts w:ascii="Arial Narrow" w:hAnsi="Arial Narrow"/>
        </w:rPr>
        <w:t>Zamawiającemu</w:t>
      </w:r>
      <w:r w:rsidRPr="006758D7">
        <w:rPr>
          <w:rFonts w:ascii="Arial Narrow" w:hAnsi="Arial Narrow"/>
        </w:rPr>
        <w:t xml:space="preserve">, </w:t>
      </w:r>
      <w:r w:rsidR="007211B5">
        <w:rPr>
          <w:rFonts w:ascii="Arial Narrow" w:hAnsi="Arial Narrow"/>
        </w:rPr>
        <w:t>Wykonawca</w:t>
      </w:r>
      <w:r w:rsidRPr="006758D7">
        <w:rPr>
          <w:rFonts w:ascii="Arial Narrow" w:hAnsi="Arial Narrow"/>
        </w:rPr>
        <w:t xml:space="preserve"> jest</w:t>
      </w:r>
      <w:r w:rsidR="007211B5">
        <w:rPr>
          <w:rFonts w:ascii="Arial Narrow" w:hAnsi="Arial Narrow"/>
        </w:rPr>
        <w:t xml:space="preserve"> zobowiązany do przystąpienia w </w:t>
      </w:r>
      <w:r w:rsidRPr="006758D7">
        <w:rPr>
          <w:rFonts w:ascii="Arial Narrow" w:hAnsi="Arial Narrow"/>
        </w:rPr>
        <w:t xml:space="preserve">procesie obok </w:t>
      </w:r>
      <w:r w:rsidR="007211B5">
        <w:rPr>
          <w:rFonts w:ascii="Arial Narrow" w:hAnsi="Arial Narrow"/>
        </w:rPr>
        <w:t>Zamawiającego</w:t>
      </w:r>
      <w:r w:rsidRPr="006758D7">
        <w:rPr>
          <w:rFonts w:ascii="Arial Narrow" w:hAnsi="Arial Narrow"/>
        </w:rPr>
        <w:t xml:space="preserve"> i podjęcia wszelkich czynności w celu jego zwolnienia udziału w sprawie.</w:t>
      </w:r>
    </w:p>
    <w:p w:rsidR="00B464C1" w:rsidRDefault="004F7224" w:rsidP="006758D7">
      <w:pPr>
        <w:spacing w:before="120" w:line="276" w:lineRule="au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§ 6</w:t>
      </w:r>
    </w:p>
    <w:p w:rsidR="006758D7" w:rsidRPr="006758D7" w:rsidRDefault="006758D7" w:rsidP="006758D7">
      <w:pPr>
        <w:spacing w:after="120" w:line="276" w:lineRule="auto"/>
        <w:jc w:val="center"/>
        <w:rPr>
          <w:rFonts w:ascii="Arial Narrow" w:hAnsi="Arial Narrow" w:cstheme="minorHAnsi"/>
          <w:sz w:val="22"/>
          <w:szCs w:val="22"/>
        </w:rPr>
      </w:pPr>
      <w:r w:rsidRPr="006758D7">
        <w:rPr>
          <w:rFonts w:ascii="Arial Narrow" w:hAnsi="Arial Narrow" w:cstheme="minorHAnsi"/>
          <w:sz w:val="22"/>
          <w:szCs w:val="22"/>
        </w:rPr>
        <w:t>Podwykonawcy</w:t>
      </w:r>
    </w:p>
    <w:p w:rsidR="006758D7" w:rsidRPr="006758D7" w:rsidRDefault="006758D7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Umowy z podwykonawcami powinny być zawarte w formie pisemnej, pod rygorem nieważności.</w:t>
      </w:r>
    </w:p>
    <w:p w:rsidR="006758D7" w:rsidRPr="006758D7" w:rsidRDefault="006758D7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Strony ustalają, iż przedstawiony w ofercie zakres prac Wykonawca będzie wykonywał samodzielnie, za wyjątkiem następujących części prac:</w:t>
      </w:r>
    </w:p>
    <w:p w:rsidR="006758D7" w:rsidRPr="006758D7" w:rsidRDefault="007211B5" w:rsidP="00D5630B">
      <w:pPr>
        <w:pStyle w:val="Akapitzlist"/>
        <w:numPr>
          <w:ilvl w:val="0"/>
          <w:numId w:val="29"/>
        </w:numPr>
        <w:tabs>
          <w:tab w:val="num" w:pos="567"/>
        </w:tabs>
        <w:spacing w:line="276" w:lineRule="auto"/>
        <w:ind w:left="567" w:hanging="283"/>
        <w:jc w:val="both"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>…………………………………………………</w:t>
      </w:r>
    </w:p>
    <w:p w:rsidR="006758D7" w:rsidRPr="006758D7" w:rsidRDefault="007211B5" w:rsidP="00D5630B">
      <w:pPr>
        <w:pStyle w:val="Akapitzlist"/>
        <w:numPr>
          <w:ilvl w:val="0"/>
          <w:numId w:val="29"/>
        </w:numPr>
        <w:tabs>
          <w:tab w:val="num" w:pos="567"/>
        </w:tabs>
        <w:spacing w:line="276" w:lineRule="auto"/>
        <w:ind w:left="567" w:hanging="283"/>
        <w:jc w:val="both"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>………………………………………………………………..</w:t>
      </w:r>
    </w:p>
    <w:p w:rsidR="006758D7" w:rsidRPr="006758D7" w:rsidRDefault="006758D7" w:rsidP="00DE0BB9">
      <w:pPr>
        <w:tabs>
          <w:tab w:val="num" w:pos="284"/>
        </w:tabs>
        <w:spacing w:line="276" w:lineRule="auto"/>
        <w:ind w:left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gdzie dopu</w:t>
      </w:r>
      <w:r w:rsidR="00D6215F">
        <w:rPr>
          <w:rFonts w:ascii="Arial Narrow" w:hAnsi="Arial Narrow" w:cstheme="minorHAnsi"/>
          <w:szCs w:val="22"/>
        </w:rPr>
        <w:t>szcza się udział podwykonawców posiadających odpowiednie uprawnienia.</w:t>
      </w:r>
    </w:p>
    <w:p w:rsidR="006758D7" w:rsidRPr="006758D7" w:rsidRDefault="006758D7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Wykonawca jest zobowiązany przedłożyć Zamawiającemu zawarte z podwykonawcami umowy wraz z częścią dokume</w:t>
      </w:r>
      <w:r w:rsidR="00E668A3">
        <w:rPr>
          <w:rFonts w:ascii="Arial Narrow" w:hAnsi="Arial Narrow" w:cstheme="minorHAnsi"/>
          <w:szCs w:val="22"/>
        </w:rPr>
        <w:t>ntacji dotyczącą wykonania prac w ciągu 3 dnia od daty zwarcia umowy.</w:t>
      </w:r>
    </w:p>
    <w:p w:rsidR="006758D7" w:rsidRPr="006758D7" w:rsidRDefault="006758D7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Jeżeli Zamawiający, w terminie 3 dni od przedstawi</w:t>
      </w:r>
      <w:r w:rsidR="00E668A3">
        <w:rPr>
          <w:rFonts w:ascii="Arial Narrow" w:hAnsi="Arial Narrow" w:cstheme="minorHAnsi"/>
          <w:szCs w:val="22"/>
        </w:rPr>
        <w:t>enia mu przez Wykonawcę umowy z </w:t>
      </w:r>
      <w:r w:rsidRPr="006758D7">
        <w:rPr>
          <w:rFonts w:ascii="Arial Narrow" w:hAnsi="Arial Narrow" w:cstheme="minorHAnsi"/>
          <w:szCs w:val="22"/>
        </w:rPr>
        <w:t>podwykonawcą, wraz z określeniem części prac określonych w umowie, nie zgłosi na piśmie sprzeciwu lub zastrzeżeń, uważa się, że wyraził zgodę na zawarcie umowy.</w:t>
      </w:r>
    </w:p>
    <w:p w:rsidR="006758D7" w:rsidRPr="006758D7" w:rsidRDefault="006758D7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Zgoda Zamawiającego na zlecenie części prac ujętych umową odpowiednim, wyspecjalizowanym jednostkom (podwykonawcom) wyszczególnionym w ofercie, może być udzielona pod następującymi warunkami:</w:t>
      </w:r>
    </w:p>
    <w:p w:rsidR="006758D7" w:rsidRPr="006758D7" w:rsidRDefault="006758D7" w:rsidP="00D5630B">
      <w:pPr>
        <w:numPr>
          <w:ilvl w:val="0"/>
          <w:numId w:val="28"/>
        </w:numPr>
        <w:tabs>
          <w:tab w:val="num" w:pos="567"/>
        </w:tabs>
        <w:spacing w:line="276" w:lineRule="auto"/>
        <w:ind w:left="567" w:hanging="283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 xml:space="preserve">nie spowoduje to wydłużenia czasu ani wzrostu kosztów określonych w niniejszej umowie, </w:t>
      </w:r>
    </w:p>
    <w:p w:rsidR="006758D7" w:rsidRPr="006758D7" w:rsidRDefault="006758D7" w:rsidP="00D5630B">
      <w:pPr>
        <w:numPr>
          <w:ilvl w:val="0"/>
          <w:numId w:val="28"/>
        </w:numPr>
        <w:tabs>
          <w:tab w:val="num" w:pos="567"/>
        </w:tabs>
        <w:spacing w:line="276" w:lineRule="auto"/>
        <w:ind w:left="567" w:hanging="283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nie ulegnie zmianom zakres przedmiotu zamówienia określonych w § 1 niniejszej umowy.</w:t>
      </w:r>
    </w:p>
    <w:p w:rsidR="00DE0BB9" w:rsidRDefault="006758D7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 w:rsidRPr="006758D7">
        <w:rPr>
          <w:rFonts w:ascii="Arial Narrow" w:hAnsi="Arial Narrow" w:cstheme="minorHAnsi"/>
          <w:szCs w:val="22"/>
        </w:rPr>
        <w:t>Wykonawca odpowiada za dobór podwykonawców pod względem wymaganych kwalifikacji, a także za jakość i terminowość prac przez nich wykonanych, jak za działania własne. Przed zawarciem umów z podwykonawcami Wykonawca na żądanie Zamawiającego zobowiązuje się udzielić mu wszelkich informacji dotyczących podwykonawców. Wykonawca ponosi wobec Zamawiającego pełną odpowiedzialność za prace, które wykonuje przy pomocy podwykonawców.</w:t>
      </w:r>
    </w:p>
    <w:p w:rsidR="00DE0BB9" w:rsidRDefault="00DE0BB9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lastRenderedPageBreak/>
        <w:t>W przypadku powierzenia podwykonawcom czynności, które powodują powstanie autorskich praw majątko</w:t>
      </w:r>
      <w:r w:rsidR="00EA4113">
        <w:rPr>
          <w:rFonts w:ascii="Arial Narrow" w:hAnsi="Arial Narrow" w:cstheme="minorHAnsi"/>
          <w:szCs w:val="22"/>
        </w:rPr>
        <w:t>wych Wykonawca zobowiązuje się uzyskać</w:t>
      </w:r>
      <w:r>
        <w:rPr>
          <w:rFonts w:ascii="Arial Narrow" w:hAnsi="Arial Narrow" w:cstheme="minorHAnsi"/>
          <w:szCs w:val="22"/>
        </w:rPr>
        <w:t xml:space="preserve"> od podwykonawców te prawa w zakresie określonym w §4 niniejszej umowy.</w:t>
      </w:r>
    </w:p>
    <w:p w:rsidR="00E668A3" w:rsidRPr="00DE0BB9" w:rsidRDefault="00E668A3" w:rsidP="00D5630B">
      <w:pPr>
        <w:numPr>
          <w:ilvl w:val="0"/>
          <w:numId w:val="2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>Zamawiający nie ponosi żadnych kosztów, w szczególności kosztów wynagrodzenia, związanych z usługami świadczonymi przez podwykonawców.</w:t>
      </w:r>
    </w:p>
    <w:p w:rsidR="00B464C1" w:rsidRPr="00D86E0B" w:rsidRDefault="00625526" w:rsidP="004F7224">
      <w:pPr>
        <w:spacing w:before="120" w:line="276" w:lineRule="au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§ 7</w:t>
      </w:r>
    </w:p>
    <w:p w:rsidR="00B464C1" w:rsidRPr="00D86E0B" w:rsidRDefault="004F7224" w:rsidP="004F7224">
      <w:pPr>
        <w:spacing w:after="120" w:line="276" w:lineRule="au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Gwarancja i rękojmia</w:t>
      </w:r>
    </w:p>
    <w:p w:rsidR="00B464C1" w:rsidRPr="00C62F04" w:rsidRDefault="00B464C1" w:rsidP="00D563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C62F04">
        <w:rPr>
          <w:rFonts w:ascii="Arial Narrow" w:hAnsi="Arial Narrow" w:cstheme="minorHAnsi"/>
        </w:rPr>
        <w:t>Wykonawca udziela Zamawiającemu gwarancji na wykonane zamówienie na okres 2 lat. Bieg terminu gwarancji i rękojmi rozpoczyna się od daty odbioru i przekazania przedmiotu umowy</w:t>
      </w:r>
      <w:r w:rsidR="00E668A3">
        <w:rPr>
          <w:rFonts w:ascii="Arial Narrow" w:hAnsi="Arial Narrow" w:cstheme="minorHAnsi"/>
        </w:rPr>
        <w:t xml:space="preserve"> stwierdzonego końcowym protokołem zdawczo-odbiorczym</w:t>
      </w:r>
      <w:r w:rsidRPr="00C62F04">
        <w:rPr>
          <w:rFonts w:ascii="Arial Narrow" w:hAnsi="Arial Narrow" w:cstheme="minorHAnsi"/>
        </w:rPr>
        <w:t xml:space="preserve">. </w:t>
      </w:r>
    </w:p>
    <w:p w:rsidR="00B464C1" w:rsidRPr="00D86E0B" w:rsidRDefault="00B464C1" w:rsidP="00D563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C62F04">
        <w:rPr>
          <w:rFonts w:ascii="Arial Narrow" w:hAnsi="Arial Narrow" w:cstheme="minorHAnsi"/>
        </w:rPr>
        <w:t>W okresie rękojmi i gwarancji Wykonawca zobowiązuje się do bezpłatnego usunięcia usterek lub wad w terminie 30 dni od daty pisemnego zgłoszenia, jeżeli będz</w:t>
      </w:r>
      <w:r w:rsidR="00E668A3">
        <w:rPr>
          <w:rFonts w:ascii="Arial Narrow" w:hAnsi="Arial Narrow" w:cstheme="minorHAnsi"/>
        </w:rPr>
        <w:t>ie to możliwe technicznie lub w </w:t>
      </w:r>
      <w:r w:rsidRPr="00C62F04">
        <w:rPr>
          <w:rFonts w:ascii="Arial Narrow" w:hAnsi="Arial Narrow" w:cstheme="minorHAnsi"/>
        </w:rPr>
        <w:t>innym terminie uzgodnionym przez Strony.</w:t>
      </w:r>
    </w:p>
    <w:p w:rsidR="00B464C1" w:rsidRPr="00D86E0B" w:rsidRDefault="00B464C1" w:rsidP="00D563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 przypadku stwierdzenia usterek lub wad Zamawiający pisemnie zawiadomi o tym fakcie Wykonawcę. W ciągu 7 dni od doręczenia pisma spisany zostanie protokół ustalający okoliczności powstania usterek lub wad.</w:t>
      </w:r>
    </w:p>
    <w:p w:rsidR="00B464C1" w:rsidRPr="00D86E0B" w:rsidRDefault="00C62F04" w:rsidP="00D563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Nie</w:t>
      </w:r>
      <w:r w:rsidR="00B464C1" w:rsidRPr="00D86E0B">
        <w:rPr>
          <w:rFonts w:ascii="Arial Narrow" w:hAnsi="Arial Narrow" w:cstheme="minorHAnsi"/>
        </w:rPr>
        <w:t>stawienie się Wykonawcy do czynności spisania protokołu oznacza zaakceptowanie przez Wykonawcę konieczności usunięcia wad w ramach ust. 2.</w:t>
      </w:r>
    </w:p>
    <w:p w:rsidR="00B464C1" w:rsidRPr="00D86E0B" w:rsidRDefault="00B464C1" w:rsidP="00D563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Zamawiający może dochodzić roszczeń z tytułu gwarancji również po terminie określonym w ust. 1, jeżeli zgłosił wadę Wykonawcy przed upływem tego terminu.</w:t>
      </w:r>
    </w:p>
    <w:p w:rsidR="00B464C1" w:rsidRPr="00D86E0B" w:rsidRDefault="00B464C1" w:rsidP="00D563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 xml:space="preserve">Jeżeli Wykonawca nie usunie wad, zgodnie z postanowieniami ust. 2, to Zamawiający może zlecić ich usunięcie stronie trzeciej na koszt Wykonawcy. </w:t>
      </w:r>
    </w:p>
    <w:p w:rsidR="00B464C1" w:rsidRPr="00D86E0B" w:rsidRDefault="00B464C1" w:rsidP="004F7224">
      <w:pPr>
        <w:spacing w:before="120"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8</w:t>
      </w:r>
    </w:p>
    <w:p w:rsidR="00B464C1" w:rsidRPr="00C62F04" w:rsidRDefault="00B464C1" w:rsidP="00C62F04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Arial Narrow" w:hAnsi="Arial Narrow" w:cs="Verdana"/>
          <w:bCs/>
        </w:rPr>
      </w:pPr>
      <w:r w:rsidRPr="00C62F04">
        <w:rPr>
          <w:rFonts w:ascii="Arial Narrow" w:hAnsi="Arial Narrow" w:cs="Verdana"/>
          <w:bCs/>
        </w:rPr>
        <w:t>W ramach zamówienia Wykonawca przyjmuje do wykonania sp</w:t>
      </w:r>
      <w:r w:rsidR="00E668A3">
        <w:rPr>
          <w:rFonts w:ascii="Arial Narrow" w:hAnsi="Arial Narrow" w:cs="Verdana"/>
          <w:bCs/>
        </w:rPr>
        <w:t xml:space="preserve">rawowanie nadzoru autorskiego </w:t>
      </w:r>
      <w:r w:rsidR="00E42931">
        <w:rPr>
          <w:rFonts w:ascii="Arial Narrow" w:hAnsi="Arial Narrow" w:cs="Verdana"/>
          <w:bCs/>
        </w:rPr>
        <w:t>nad realizacją inwestycji, w szczególności do:</w:t>
      </w:r>
    </w:p>
    <w:p w:rsidR="00B464C1" w:rsidRPr="00D86E0B" w:rsidRDefault="00E42931" w:rsidP="00D5630B">
      <w:pPr>
        <w:pStyle w:val="Akapitzlist"/>
        <w:numPr>
          <w:ilvl w:val="0"/>
          <w:numId w:val="14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 w:cs="Verdana"/>
          <w:bCs/>
        </w:rPr>
        <w:t xml:space="preserve">stwierdzenia </w:t>
      </w:r>
      <w:r w:rsidR="00B464C1" w:rsidRPr="00D86E0B">
        <w:rPr>
          <w:rFonts w:ascii="Arial Narrow" w:hAnsi="Arial Narrow" w:cs="Verdana"/>
          <w:bCs/>
        </w:rPr>
        <w:t xml:space="preserve">zgodności wykonywanych robót budowlanych z dokumentacją projektową, </w:t>
      </w:r>
    </w:p>
    <w:p w:rsidR="00B464C1" w:rsidRPr="00B272A7" w:rsidRDefault="00B464C1" w:rsidP="00D5630B">
      <w:pPr>
        <w:pStyle w:val="Akapitzlist"/>
        <w:numPr>
          <w:ilvl w:val="0"/>
          <w:numId w:val="14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 w:cs="Verdana"/>
          <w:bCs/>
        </w:rPr>
        <w:t>uzgadniania możliwości wprowadzenia rozwiązań zamiennych</w:t>
      </w:r>
      <w:r w:rsidR="00E42931">
        <w:rPr>
          <w:rFonts w:ascii="Arial Narrow" w:hAnsi="Arial Narrow" w:cs="Verdana"/>
          <w:bCs/>
        </w:rPr>
        <w:t xml:space="preserve"> w stosunku do przewidzianych w </w:t>
      </w:r>
      <w:r w:rsidR="00B272A7">
        <w:rPr>
          <w:rFonts w:ascii="Arial Narrow" w:hAnsi="Arial Narrow" w:cs="Verdana"/>
          <w:bCs/>
        </w:rPr>
        <w:t>dokumentacji projektowej</w:t>
      </w:r>
      <w:r w:rsidRPr="00D86E0B">
        <w:rPr>
          <w:rFonts w:ascii="Arial Narrow" w:hAnsi="Arial Narrow" w:cs="Verdana"/>
          <w:bCs/>
        </w:rPr>
        <w:t xml:space="preserve"> odnoszących się do wszystkich elementów wykonywanych w trakcie realizacji </w:t>
      </w:r>
      <w:r w:rsidR="00B272A7">
        <w:rPr>
          <w:rFonts w:ascii="Arial Narrow" w:hAnsi="Arial Narrow" w:cs="Verdana"/>
          <w:bCs/>
        </w:rPr>
        <w:t>robót,</w:t>
      </w:r>
    </w:p>
    <w:p w:rsidR="00B272A7" w:rsidRPr="00D86E0B" w:rsidRDefault="00B272A7" w:rsidP="00D5630B">
      <w:pPr>
        <w:pStyle w:val="Akapitzlist"/>
        <w:numPr>
          <w:ilvl w:val="0"/>
          <w:numId w:val="14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dopilnowania by zakres wprowadzanych zmian nie spowodował istotnej zmiany zatwierdzonego projektu budowlanego, co wiązałoby się z koniecznością uzyskania nowych pozwoleń, zezwoleń, decyzji czy uzgodnień,</w:t>
      </w:r>
    </w:p>
    <w:p w:rsidR="00B464C1" w:rsidRPr="00D86E0B" w:rsidRDefault="00B272A7" w:rsidP="00D5630B">
      <w:pPr>
        <w:pStyle w:val="Akapitzlist"/>
        <w:numPr>
          <w:ilvl w:val="0"/>
          <w:numId w:val="14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 w:cs="Verdana"/>
          <w:bCs/>
        </w:rPr>
        <w:t>wyjaśniania</w:t>
      </w:r>
      <w:r w:rsidR="00B464C1" w:rsidRPr="00D86E0B">
        <w:rPr>
          <w:rFonts w:ascii="Arial Narrow" w:hAnsi="Arial Narrow" w:cs="Verdana"/>
          <w:bCs/>
        </w:rPr>
        <w:t xml:space="preserve"> wątpliwości powstałych w toku realiz</w:t>
      </w:r>
      <w:r>
        <w:rPr>
          <w:rFonts w:ascii="Arial Narrow" w:hAnsi="Arial Narrow" w:cs="Verdana"/>
          <w:bCs/>
        </w:rPr>
        <w:t>acji prac dotyczących projektu budowlanego i </w:t>
      </w:r>
      <w:r w:rsidR="00B464C1" w:rsidRPr="00D86E0B">
        <w:rPr>
          <w:rFonts w:ascii="Arial Narrow" w:hAnsi="Arial Narrow" w:cs="Verdana"/>
          <w:bCs/>
        </w:rPr>
        <w:t>zawartych w nim rozwiązań,</w:t>
      </w:r>
    </w:p>
    <w:p w:rsidR="00B464C1" w:rsidRPr="00D86E0B" w:rsidRDefault="00B464C1" w:rsidP="00D5630B">
      <w:pPr>
        <w:pStyle w:val="Akapitzlist"/>
        <w:numPr>
          <w:ilvl w:val="0"/>
          <w:numId w:val="14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 w:cs="Verdana"/>
          <w:bCs/>
        </w:rPr>
        <w:t>uczestniczenia w czynnościach odbiorowych.</w:t>
      </w:r>
    </w:p>
    <w:p w:rsidR="00B272A7" w:rsidRDefault="00B272A7" w:rsidP="00D5630B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zobowiązuje się do wykonywania czynności nadzoru autorskiego z częstotliwością uzależnioną od postępu robót oraz na każde wezwanie Zamawiającego w terminie przez niego wskazanym </w:t>
      </w:r>
      <w:r w:rsidRPr="00D86E0B">
        <w:rPr>
          <w:rFonts w:ascii="Arial Narrow" w:hAnsi="Arial Narrow"/>
        </w:rPr>
        <w:t>pisemnie, drogą elektroniczną, telefonicznie przez Przedstawiciela Zamawiającego.</w:t>
      </w:r>
    </w:p>
    <w:p w:rsidR="00B464C1" w:rsidRPr="00B272A7" w:rsidRDefault="00B464C1" w:rsidP="00D5630B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</w:rPr>
      </w:pPr>
      <w:r w:rsidRPr="00B272A7">
        <w:rPr>
          <w:rFonts w:ascii="Arial Narrow" w:hAnsi="Arial Narrow"/>
        </w:rPr>
        <w:t xml:space="preserve">Ustala się, że Wykonawca, w ramach niniejszej umowy jest zobowiązany do wykonania nadzoru autorskiego w terminie maksymalnie 3 lat od dnia ostatecznego wykonania zamówienia (wydania decyzji o udzieleniu pozwolenia na budowę).      </w:t>
      </w:r>
    </w:p>
    <w:p w:rsidR="00B464C1" w:rsidRPr="00D86E0B" w:rsidRDefault="00B464C1" w:rsidP="00D5630B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lastRenderedPageBreak/>
        <w:t xml:space="preserve">Wykonawca jest zobowiązany do niezwłocznego powiadomienia Zamawiającego o stwierdzonych nieprawidłowościach.  </w:t>
      </w:r>
    </w:p>
    <w:p w:rsidR="00B464C1" w:rsidRDefault="00B464C1" w:rsidP="00D5630B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 xml:space="preserve">Wykonawca jest zobowiązany najpóźniej w terminie 7 dni roboczych udzielić odpowiedzi na pytania Zamawiającego związane z realizacją zadania, na życzenie Zamawiającego w formie pisemnej.      </w:t>
      </w:r>
    </w:p>
    <w:p w:rsidR="00B272A7" w:rsidRDefault="00B272A7" w:rsidP="00D5630B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Wszelkie koszty związane z wykonywaniem nadzoru autorskiego ponosi Wykonawca.</w:t>
      </w:r>
    </w:p>
    <w:p w:rsidR="00B272A7" w:rsidRPr="00D86E0B" w:rsidRDefault="00B272A7" w:rsidP="00D5630B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przypadku, gdy dokumentacja projektowa lub jakaś jej część zostanie sporządzona przez podwykonawców, są on</w:t>
      </w:r>
      <w:r w:rsidR="00652735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zobowiązan</w:t>
      </w:r>
      <w:r w:rsidR="00652735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do wykonania nadzoru autorskiego w </w:t>
      </w:r>
      <w:r w:rsidR="00652735">
        <w:rPr>
          <w:rFonts w:ascii="Arial Narrow" w:hAnsi="Arial Narrow"/>
        </w:rPr>
        <w:t>odpowiednim zakresie. Wykonawca jest zobowiązany do zapewnienia obecności podwykonawców w ramach sprawowania nadzoru autorskiego.</w:t>
      </w:r>
    </w:p>
    <w:p w:rsidR="00B464C1" w:rsidRPr="00D86E0B" w:rsidRDefault="00B464C1" w:rsidP="004F7224">
      <w:pPr>
        <w:spacing w:before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 xml:space="preserve">§ </w:t>
      </w:r>
      <w:r w:rsidR="00DE0BB9">
        <w:rPr>
          <w:rFonts w:ascii="Arial Narrow" w:hAnsi="Arial Narrow" w:cstheme="minorHAnsi"/>
        </w:rPr>
        <w:t>9</w:t>
      </w:r>
    </w:p>
    <w:p w:rsidR="00B464C1" w:rsidRPr="00D86E0B" w:rsidRDefault="00B464C1" w:rsidP="004F7224">
      <w:pPr>
        <w:spacing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Kary umowne</w:t>
      </w:r>
    </w:p>
    <w:p w:rsidR="00B464C1" w:rsidRPr="00D86E0B" w:rsidRDefault="00B464C1" w:rsidP="00D5630B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Strony postanawiają, że w przypadku niewykonania lub nienależytego wykonania postanowień niniejszej umowy obowiązującą formą odszkodowan</w:t>
      </w:r>
      <w:r w:rsidR="00E83B8E">
        <w:rPr>
          <w:rFonts w:ascii="Arial Narrow" w:hAnsi="Arial Narrow" w:cstheme="minorHAnsi"/>
        </w:rPr>
        <w:t>ia będą kary umowne naliczane w </w:t>
      </w:r>
      <w:r w:rsidRPr="00D86E0B">
        <w:rPr>
          <w:rFonts w:ascii="Arial Narrow" w:hAnsi="Arial Narrow" w:cstheme="minorHAnsi"/>
        </w:rPr>
        <w:t>następujących przypadkach:</w:t>
      </w:r>
    </w:p>
    <w:p w:rsidR="00B464C1" w:rsidRPr="00D86E0B" w:rsidRDefault="00B464C1" w:rsidP="00D5630B">
      <w:pPr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Wykonawca zapłaci Zamawiającemu kary umowne:</w:t>
      </w:r>
    </w:p>
    <w:p w:rsidR="00B464C1" w:rsidRPr="00D86E0B" w:rsidRDefault="00B464C1" w:rsidP="00D5630B">
      <w:pPr>
        <w:numPr>
          <w:ilvl w:val="0"/>
          <w:numId w:val="4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 zwłokę w wykonaniu przedmiotu umowy, w termin</w:t>
      </w:r>
      <w:r w:rsidR="00E668A3">
        <w:rPr>
          <w:rFonts w:ascii="Arial Narrow" w:hAnsi="Arial Narrow" w:cstheme="minorHAnsi"/>
        </w:rPr>
        <w:t>ach określonych w § 2 ust. 1, powstałą z </w:t>
      </w:r>
      <w:r w:rsidRPr="00D86E0B">
        <w:rPr>
          <w:rFonts w:ascii="Arial Narrow" w:hAnsi="Arial Narrow" w:cstheme="minorHAnsi"/>
        </w:rPr>
        <w:t xml:space="preserve">przyczyn zależnych od Wykonawcy, w wysokości 0,5% wynagrodzenia umownego netto określonego w § 3 ust. 1 – za każdy dzień zwłoki, </w:t>
      </w:r>
    </w:p>
    <w:p w:rsidR="00B464C1" w:rsidRPr="00D86E0B" w:rsidRDefault="00B464C1" w:rsidP="00D5630B">
      <w:pPr>
        <w:numPr>
          <w:ilvl w:val="0"/>
          <w:numId w:val="4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 zwłokę w usunięciu wad stwierdzonych przy odbiorze lub w</w:t>
      </w:r>
      <w:r w:rsidR="00E668A3">
        <w:rPr>
          <w:rFonts w:ascii="Arial Narrow" w:hAnsi="Arial Narrow" w:cstheme="minorHAnsi"/>
        </w:rPr>
        <w:t xml:space="preserve"> okresie rękojmi i gwarancji, w </w:t>
      </w:r>
      <w:r w:rsidRPr="00D86E0B">
        <w:rPr>
          <w:rFonts w:ascii="Arial Narrow" w:hAnsi="Arial Narrow" w:cstheme="minorHAnsi"/>
        </w:rPr>
        <w:t>wysokości 0,5% wynagrodzenia umownego netto określonego w § 3 ust. 1 za każdy dzień zwłoki liczonej od dnia wyznaczonego na usunięcie wad,</w:t>
      </w:r>
    </w:p>
    <w:p w:rsidR="00B464C1" w:rsidRPr="00D86E0B" w:rsidRDefault="00B464C1" w:rsidP="00D5630B">
      <w:pPr>
        <w:numPr>
          <w:ilvl w:val="0"/>
          <w:numId w:val="4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 zwłokę w wykonywaniu nadzoru autorskiego – niedotrz</w:t>
      </w:r>
      <w:r w:rsidR="00D86E0B">
        <w:rPr>
          <w:rFonts w:ascii="Arial Narrow" w:hAnsi="Arial Narrow" w:cstheme="minorHAnsi"/>
        </w:rPr>
        <w:t>ymanie terminów określonych w</w:t>
      </w:r>
      <w:r w:rsidRPr="00D86E0B">
        <w:rPr>
          <w:rFonts w:ascii="Arial Narrow" w:hAnsi="Arial Narrow" w:cstheme="minorHAnsi"/>
        </w:rPr>
        <w:t xml:space="preserve"> § </w:t>
      </w:r>
      <w:r w:rsidR="00E668A3">
        <w:rPr>
          <w:rFonts w:ascii="Arial Narrow" w:hAnsi="Arial Narrow" w:cstheme="minorHAnsi"/>
        </w:rPr>
        <w:t>8</w:t>
      </w:r>
      <w:r w:rsidRPr="00D86E0B">
        <w:rPr>
          <w:rFonts w:ascii="Arial Narrow" w:hAnsi="Arial Narrow" w:cstheme="minorHAnsi"/>
        </w:rPr>
        <w:t xml:space="preserve"> niniejszej umowy – w wysokości 2 % wynagrodzenia </w:t>
      </w:r>
      <w:r w:rsidR="00D86E0B">
        <w:rPr>
          <w:rFonts w:ascii="Arial Narrow" w:hAnsi="Arial Narrow" w:cstheme="minorHAnsi"/>
        </w:rPr>
        <w:t>umownego netto określonego w</w:t>
      </w:r>
      <w:r w:rsidRPr="00D86E0B">
        <w:rPr>
          <w:rFonts w:ascii="Arial Narrow" w:hAnsi="Arial Narrow" w:cstheme="minorHAnsi"/>
        </w:rPr>
        <w:t xml:space="preserve"> § 3 ust. 1 za każdy dzień zwłoki w przypadku terminów dziennych oraz za każdą nieodbytą kontrolę prawidłowości wykonania prac.  </w:t>
      </w:r>
    </w:p>
    <w:p w:rsidR="00B464C1" w:rsidRPr="00D86E0B" w:rsidRDefault="00B464C1" w:rsidP="00D5630B">
      <w:pPr>
        <w:numPr>
          <w:ilvl w:val="0"/>
          <w:numId w:val="4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 odstąpienie od umowy z przyczyn zależnych od Wykonawcy, określonych w § 1</w:t>
      </w:r>
      <w:r w:rsidR="00E668A3">
        <w:rPr>
          <w:rFonts w:ascii="Arial Narrow" w:hAnsi="Arial Narrow" w:cstheme="minorHAnsi"/>
        </w:rPr>
        <w:t>0</w:t>
      </w:r>
      <w:r w:rsidRPr="00D86E0B">
        <w:rPr>
          <w:rFonts w:ascii="Arial Narrow" w:hAnsi="Arial Narrow" w:cstheme="minorHAnsi"/>
        </w:rPr>
        <w:t xml:space="preserve"> ust. 1, pkt. 1) lit. a), b), d), e) w wysokości 10% wynagrodzenia umownego netto określonego w § 3 ust. 1. </w:t>
      </w:r>
    </w:p>
    <w:p w:rsidR="00B464C1" w:rsidRPr="00D86E0B" w:rsidRDefault="00B464C1" w:rsidP="00D5630B">
      <w:pPr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24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Zamawiający zapłaci Wykonawcy kary umowne</w:t>
      </w:r>
      <w:r w:rsidR="00D86E0B">
        <w:rPr>
          <w:rFonts w:ascii="Arial Narrow" w:hAnsi="Arial Narrow" w:cstheme="minorHAnsi"/>
        </w:rPr>
        <w:t xml:space="preserve"> </w:t>
      </w:r>
      <w:r w:rsidRPr="00D86E0B">
        <w:rPr>
          <w:rFonts w:ascii="Arial Narrow" w:hAnsi="Arial Narrow" w:cstheme="minorHAnsi"/>
        </w:rPr>
        <w:t>z tytułu odstąpienia od umowy z przyczyn zależnych od Zamawiającego, określonych w § 1</w:t>
      </w:r>
      <w:r w:rsidR="00E668A3">
        <w:rPr>
          <w:rFonts w:ascii="Arial Narrow" w:hAnsi="Arial Narrow" w:cstheme="minorHAnsi"/>
        </w:rPr>
        <w:t>0</w:t>
      </w:r>
      <w:r w:rsidRPr="00D86E0B">
        <w:rPr>
          <w:rFonts w:ascii="Arial Narrow" w:hAnsi="Arial Narrow" w:cstheme="minorHAnsi"/>
        </w:rPr>
        <w:t xml:space="preserve"> ust. </w:t>
      </w:r>
      <w:r w:rsidR="00E668A3">
        <w:rPr>
          <w:rFonts w:ascii="Arial Narrow" w:hAnsi="Arial Narrow" w:cstheme="minorHAnsi"/>
        </w:rPr>
        <w:t>1 pkt 2</w:t>
      </w:r>
      <w:r w:rsidRPr="00D86E0B">
        <w:rPr>
          <w:rFonts w:ascii="Arial Narrow" w:hAnsi="Arial Narrow" w:cstheme="minorHAnsi"/>
        </w:rPr>
        <w:t>, w wysokości 10% wynagrodzenia umownego netto określonego w § 3 ust. 1.</w:t>
      </w:r>
    </w:p>
    <w:p w:rsidR="00B464C1" w:rsidRPr="00D86E0B" w:rsidRDefault="00B464C1" w:rsidP="00D5630B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Wierzytelności z tytułu kar umownych zostaną potrącon</w:t>
      </w:r>
      <w:r w:rsidR="00E668A3">
        <w:rPr>
          <w:rFonts w:ascii="Arial Narrow" w:hAnsi="Arial Narrow" w:cstheme="minorHAnsi"/>
        </w:rPr>
        <w:t>e z wierzytelności Wykonawcy, w </w:t>
      </w:r>
      <w:r w:rsidRPr="00D86E0B">
        <w:rPr>
          <w:rFonts w:ascii="Arial Narrow" w:hAnsi="Arial Narrow" w:cstheme="minorHAnsi"/>
        </w:rPr>
        <w:t>szczególności z tytułu należnego wynagrodzenia.</w:t>
      </w:r>
    </w:p>
    <w:p w:rsidR="00B464C1" w:rsidRPr="00625526" w:rsidRDefault="00B464C1" w:rsidP="00D5630B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 xml:space="preserve">Jeżeli wysokość zastrzeżonych kar umownych nie pokrywa poniesionej szkody, strony mogą dochodzić odszkodowania na zasadach ogólnych. </w:t>
      </w:r>
    </w:p>
    <w:p w:rsidR="00B464C1" w:rsidRPr="00D86E0B" w:rsidRDefault="00B464C1" w:rsidP="004F7224">
      <w:pPr>
        <w:spacing w:before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1</w:t>
      </w:r>
      <w:r w:rsidR="00DE0BB9">
        <w:rPr>
          <w:rFonts w:ascii="Arial Narrow" w:hAnsi="Arial Narrow" w:cstheme="minorHAnsi"/>
        </w:rPr>
        <w:t>0</w:t>
      </w:r>
    </w:p>
    <w:p w:rsidR="00B464C1" w:rsidRPr="00D86E0B" w:rsidRDefault="00B464C1" w:rsidP="004F7224">
      <w:pPr>
        <w:spacing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Odstąpienie od umowy</w:t>
      </w:r>
    </w:p>
    <w:p w:rsidR="00B464C1" w:rsidRPr="00D86E0B" w:rsidRDefault="00B464C1" w:rsidP="00D5630B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Stronom przysługuje prawo odstąpienia od niniejszej umowy w następujących przypadkach:</w:t>
      </w:r>
    </w:p>
    <w:p w:rsidR="00B464C1" w:rsidRPr="00D86E0B" w:rsidRDefault="00B464C1" w:rsidP="00D5630B">
      <w:pPr>
        <w:numPr>
          <w:ilvl w:val="0"/>
          <w:numId w:val="5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Zamawiającemu przysługuje prawo do odstąpienia od niniejszej umowy jeżeli:</w:t>
      </w:r>
    </w:p>
    <w:p w:rsidR="00B464C1" w:rsidRPr="00D86E0B" w:rsidRDefault="00B464C1" w:rsidP="00D5630B">
      <w:pPr>
        <w:numPr>
          <w:ilvl w:val="0"/>
          <w:numId w:val="6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Wykonawca z przyczyn leżących po stronie Wykonawcy ni</w:t>
      </w:r>
      <w:r w:rsidR="00E668A3">
        <w:rPr>
          <w:rFonts w:ascii="Arial Narrow" w:hAnsi="Arial Narrow" w:cstheme="minorHAnsi"/>
        </w:rPr>
        <w:t>e dostarczył przedmiotu umowy w </w:t>
      </w:r>
      <w:r w:rsidRPr="00D86E0B">
        <w:rPr>
          <w:rFonts w:ascii="Arial Narrow" w:hAnsi="Arial Narrow" w:cstheme="minorHAnsi"/>
        </w:rPr>
        <w:t>terminie i we wskazane przez Zamawiającego miejsce,</w:t>
      </w:r>
    </w:p>
    <w:p w:rsidR="00B464C1" w:rsidRPr="00D86E0B" w:rsidRDefault="00B464C1" w:rsidP="00D5630B">
      <w:pPr>
        <w:numPr>
          <w:ilvl w:val="0"/>
          <w:numId w:val="6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lastRenderedPageBreak/>
        <w:t xml:space="preserve">czynności objęte niniejszą umową wykonuje bez zgody Zamawiającego podmiot lub osoba inna niż wskazana w ofercie Wykonawcy lub niniejszej umowie, </w:t>
      </w:r>
    </w:p>
    <w:p w:rsidR="00B464C1" w:rsidRPr="00D86E0B" w:rsidRDefault="00B464C1" w:rsidP="00D5630B">
      <w:pPr>
        <w:numPr>
          <w:ilvl w:val="0"/>
          <w:numId w:val="6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wystąpią istotne zmiany okoliczności powodujące, że wykonanie umowy nie leży w interesie publicznym, czego nie można było przewidzieć w chwili zawarcia umowy; odstąpienie od umowy w tym wypadku może nastąpić w terminie 30 dni od powzięcia wiadomości o</w:t>
      </w:r>
      <w:r w:rsidR="00EA4113">
        <w:rPr>
          <w:rFonts w:ascii="Arial Narrow" w:hAnsi="Arial Narrow" w:cstheme="minorHAnsi"/>
        </w:rPr>
        <w:t> </w:t>
      </w:r>
      <w:r w:rsidRPr="00D86E0B">
        <w:rPr>
          <w:rFonts w:ascii="Arial Narrow" w:hAnsi="Arial Narrow" w:cstheme="minorHAnsi"/>
        </w:rPr>
        <w:t>powyższych okolicznościach, a Wykonawca może żądać wyłącznie wynagrodzenia należnego z tytułu wykonania części umowy,</w:t>
      </w:r>
    </w:p>
    <w:p w:rsidR="00B464C1" w:rsidRPr="00D86E0B" w:rsidRDefault="00B464C1" w:rsidP="00D5630B">
      <w:pPr>
        <w:numPr>
          <w:ilvl w:val="0"/>
          <w:numId w:val="6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zostanie ogłoszone rozwiązanie lub upadłość firmy lub osoby Wykonawcy,</w:t>
      </w:r>
    </w:p>
    <w:p w:rsidR="00B464C1" w:rsidRPr="00D86E0B" w:rsidRDefault="00B464C1" w:rsidP="00D5630B">
      <w:pPr>
        <w:numPr>
          <w:ilvl w:val="0"/>
          <w:numId w:val="6"/>
        </w:numPr>
        <w:tabs>
          <w:tab w:val="clear" w:pos="1068"/>
          <w:tab w:val="num" w:pos="851"/>
        </w:tabs>
        <w:spacing w:line="276" w:lineRule="auto"/>
        <w:ind w:left="851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zostanie wydany nakaz zajęcia majątku Wykonawcy.</w:t>
      </w:r>
    </w:p>
    <w:p w:rsidR="00B464C1" w:rsidRPr="00D86E0B" w:rsidRDefault="00B464C1" w:rsidP="00D5630B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Wykonawcy przysługuje prawo dostąpienia od niniejszej umowy, jeżeli:</w:t>
      </w:r>
    </w:p>
    <w:p w:rsidR="00B464C1" w:rsidRPr="00D86E0B" w:rsidRDefault="00B464C1" w:rsidP="00D5630B">
      <w:pPr>
        <w:numPr>
          <w:ilvl w:val="0"/>
          <w:numId w:val="7"/>
        </w:numPr>
        <w:tabs>
          <w:tab w:val="clear" w:pos="1068"/>
          <w:tab w:val="num" w:pos="993"/>
        </w:tabs>
        <w:spacing w:line="276" w:lineRule="auto"/>
        <w:ind w:left="993" w:hanging="285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Zamawiający zalega z płatnością wymagalnych należności powyżej 30 dni,</w:t>
      </w:r>
    </w:p>
    <w:p w:rsidR="00B464C1" w:rsidRPr="00D86E0B" w:rsidRDefault="00B464C1" w:rsidP="00D5630B">
      <w:pPr>
        <w:numPr>
          <w:ilvl w:val="0"/>
          <w:numId w:val="7"/>
        </w:numPr>
        <w:tabs>
          <w:tab w:val="clear" w:pos="1068"/>
          <w:tab w:val="num" w:pos="993"/>
        </w:tabs>
        <w:spacing w:line="276" w:lineRule="auto"/>
        <w:ind w:left="993" w:hanging="285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Zamawiający nie przystąpi do odbioru w termini</w:t>
      </w:r>
      <w:r w:rsidR="00EA4113">
        <w:rPr>
          <w:rFonts w:ascii="Arial Narrow" w:hAnsi="Arial Narrow" w:cstheme="minorHAnsi"/>
        </w:rPr>
        <w:t>e i miejscu ustalonym zgodnie z </w:t>
      </w:r>
      <w:r w:rsidRPr="00D86E0B">
        <w:rPr>
          <w:rFonts w:ascii="Arial Narrow" w:hAnsi="Arial Narrow" w:cstheme="minorHAnsi"/>
        </w:rPr>
        <w:t>postanowieniami niniejszej umowy, jednak nie późn</w:t>
      </w:r>
      <w:r w:rsidR="00EA4113">
        <w:rPr>
          <w:rFonts w:ascii="Arial Narrow" w:hAnsi="Arial Narrow" w:cstheme="minorHAnsi"/>
        </w:rPr>
        <w:t>iej niż w terminie określonym w </w:t>
      </w:r>
      <w:r w:rsidRPr="00D86E0B">
        <w:rPr>
          <w:rFonts w:ascii="Arial Narrow" w:hAnsi="Arial Narrow" w:cstheme="minorHAnsi"/>
        </w:rPr>
        <w:t>umowie, odmawia bez uzasadnionej przyczyny odbioru lub odmawia podpisania</w:t>
      </w:r>
      <w:r w:rsidR="00EA4113">
        <w:rPr>
          <w:rFonts w:ascii="Arial Narrow" w:hAnsi="Arial Narrow" w:cstheme="minorHAnsi"/>
        </w:rPr>
        <w:t xml:space="preserve"> końcowego</w:t>
      </w:r>
      <w:r w:rsidRPr="00D86E0B">
        <w:rPr>
          <w:rFonts w:ascii="Arial Narrow" w:hAnsi="Arial Narrow" w:cstheme="minorHAnsi"/>
        </w:rPr>
        <w:t xml:space="preserve"> protokołu </w:t>
      </w:r>
      <w:r w:rsidR="00EA4113">
        <w:rPr>
          <w:rFonts w:ascii="Arial Narrow" w:hAnsi="Arial Narrow" w:cstheme="minorHAnsi"/>
        </w:rPr>
        <w:t>zdawczo-odbiorczego,</w:t>
      </w:r>
    </w:p>
    <w:p w:rsidR="00B464C1" w:rsidRPr="00D86E0B" w:rsidRDefault="00B464C1" w:rsidP="00D5630B">
      <w:pPr>
        <w:numPr>
          <w:ilvl w:val="0"/>
          <w:numId w:val="7"/>
        </w:numPr>
        <w:tabs>
          <w:tab w:val="clear" w:pos="1068"/>
          <w:tab w:val="num" w:pos="993"/>
        </w:tabs>
        <w:spacing w:line="276" w:lineRule="auto"/>
        <w:ind w:left="993" w:hanging="285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Zamawiający zawiadomi Wykonawcę, iż wobec zaistnienia uprzednio nie przewidzianych okoliczności nie będzie mógł spełnić swoich zobowiązań wobec Wykonawcy.</w:t>
      </w:r>
    </w:p>
    <w:p w:rsidR="00B464C1" w:rsidRPr="00625526" w:rsidRDefault="00B464C1" w:rsidP="00D5630B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Odstąpienie od niniejszej umowy powinno nastąpić w formie pisemnej pod rygorem nieważności takiego oświadczenia i powinno zawierać uzasadnienie.</w:t>
      </w:r>
    </w:p>
    <w:p w:rsidR="00B464C1" w:rsidRPr="00D86E0B" w:rsidRDefault="00B464C1" w:rsidP="004F7224">
      <w:pPr>
        <w:spacing w:before="120"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1</w:t>
      </w:r>
      <w:r w:rsidR="00DE0BB9">
        <w:rPr>
          <w:rFonts w:ascii="Arial Narrow" w:hAnsi="Arial Narrow" w:cstheme="minorHAnsi"/>
        </w:rPr>
        <w:t>1</w:t>
      </w:r>
    </w:p>
    <w:p w:rsidR="00B464C1" w:rsidRPr="00D86E0B" w:rsidRDefault="00B464C1" w:rsidP="00D5630B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 xml:space="preserve">Przedstawicielem Zamawiającego jest Agnieszka Tybus-Bugajska, wicedyrektor ds. </w:t>
      </w:r>
      <w:r w:rsidR="00D45EC3">
        <w:rPr>
          <w:rFonts w:ascii="Arial Narrow" w:hAnsi="Arial Narrow" w:cstheme="minorHAnsi"/>
        </w:rPr>
        <w:t xml:space="preserve">organizacyjno-administracyjnych, email </w:t>
      </w:r>
      <w:hyperlink r:id="rId7" w:history="1">
        <w:r w:rsidR="00D45EC3" w:rsidRPr="005F7340">
          <w:rPr>
            <w:rStyle w:val="Hipercze"/>
            <w:rFonts w:ascii="Arial Narrow" w:hAnsi="Arial Narrow" w:cstheme="minorHAnsi"/>
          </w:rPr>
          <w:t>a.tybusbugajska@muzeum.torun.pl</w:t>
        </w:r>
      </w:hyperlink>
      <w:r w:rsidR="00D45EC3">
        <w:rPr>
          <w:rFonts w:ascii="Arial Narrow" w:hAnsi="Arial Narrow" w:cstheme="minorHAnsi"/>
        </w:rPr>
        <w:t xml:space="preserve"> </w:t>
      </w:r>
    </w:p>
    <w:p w:rsidR="00B464C1" w:rsidRPr="00D86E0B" w:rsidRDefault="00D86E0B" w:rsidP="00D5630B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Przedstawicielem Wykonawcy jest</w:t>
      </w:r>
      <w:r w:rsidR="00B464C1" w:rsidRPr="00D86E0B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…………….</w:t>
      </w:r>
    </w:p>
    <w:p w:rsidR="00B464C1" w:rsidRPr="00D86E0B" w:rsidRDefault="00B464C1" w:rsidP="004F7224">
      <w:pPr>
        <w:spacing w:before="120"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1</w:t>
      </w:r>
      <w:r w:rsidR="00DE0BB9">
        <w:rPr>
          <w:rFonts w:ascii="Arial Narrow" w:hAnsi="Arial Narrow" w:cstheme="minorHAnsi"/>
        </w:rPr>
        <w:t>2</w:t>
      </w:r>
    </w:p>
    <w:p w:rsidR="00E83B8E" w:rsidRDefault="00E83B8E" w:rsidP="00D5630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000000"/>
        </w:rPr>
      </w:pPr>
      <w:r w:rsidRPr="00BB5626">
        <w:rPr>
          <w:rFonts w:ascii="Arial Narrow" w:hAnsi="Arial Narrow"/>
          <w:color w:val="000000"/>
        </w:rPr>
        <w:t>Wykonawca oświadcza, iż w związku z Rozporządzeniem Parlamentu Europejskiego i Rady (UE) 2016/679 z 27 kwietnia 2016 r. w sprawie ochrony osób fizycznych w związku z przetwarzaniem danych osobowych i w sprawie swobodnego przepływu takich danych oraz uchylenia dyrektywy 95/46/WE (Dz.U. UE. L. z 2016 r. nr 119), zwanym dalej: „RODO”, dobrowolnie wyraża zgodę na przetwarzanie jego danych osobowych w celu realizacji obowiązków wynikających z zawarcia niniejszej umowy. Wykonawcy przysługuje prawo do wycofania zgody, sprostowania, ograniczenia przetwarzania, przenoszenia danych oraz ich usunięcia. Wycofanie zgody nie wpływa na zgodność z prawem przetwarzania dokonanego na jej podstawie. Podstawą prawną przetwarzania jest zgoda (art. 6 ust. 1 lit a RODO) oraz zawarta umowa (art. 6 ust. 1 lit b RODO). Odbiorcami danych mogą być podmioty współpracujące z administratorem, np. podmioty zajmujące się obsługą finansową, informatyczną lub prawną odbiorcy. Dane będą przetwarzanie do czasu wygaśnięcia wszelkich roszczeń wynikających z niniejszej umowy, w tym roszczeń podatkowych oraz z zastrzeżeniem obowiązków archiwizacyjnych administratora danych.</w:t>
      </w:r>
    </w:p>
    <w:p w:rsidR="00E83B8E" w:rsidRPr="00E83B8E" w:rsidRDefault="00E83B8E" w:rsidP="00D5630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000000"/>
        </w:rPr>
      </w:pPr>
      <w:r w:rsidRPr="00E83B8E">
        <w:rPr>
          <w:rFonts w:ascii="Arial Narrow" w:hAnsi="Arial Narrow"/>
          <w:color w:val="000000"/>
        </w:rPr>
        <w:t>Administratorem danych osobowych jest Muzeum Okręgowe w Toruniu.</w:t>
      </w:r>
    </w:p>
    <w:p w:rsidR="00B464C1" w:rsidRPr="00D86E0B" w:rsidRDefault="00B464C1" w:rsidP="00E83B8E">
      <w:pPr>
        <w:spacing w:before="120"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1</w:t>
      </w:r>
      <w:r w:rsidR="00DE0BB9">
        <w:rPr>
          <w:rFonts w:ascii="Arial Narrow" w:hAnsi="Arial Narrow" w:cstheme="minorHAnsi"/>
        </w:rPr>
        <w:t>3</w:t>
      </w:r>
    </w:p>
    <w:p w:rsidR="00B464C1" w:rsidRPr="00D86E0B" w:rsidRDefault="00B464C1" w:rsidP="00D5630B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Zmiana postanowień zawartej umowy może nastąpić za zgodą obu Stron wyrażoną na piśmie pod rygorem nieważności takiej zmiany.</w:t>
      </w:r>
    </w:p>
    <w:p w:rsidR="00B464C1" w:rsidRPr="00D86E0B" w:rsidRDefault="00B464C1" w:rsidP="00D5630B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/>
        </w:rPr>
        <w:lastRenderedPageBreak/>
        <w:t>Zmiany umowy będą mogły nastąpić w wymienionych niżej okolicznościach:</w:t>
      </w:r>
    </w:p>
    <w:p w:rsidR="00B464C1" w:rsidRPr="00D86E0B" w:rsidRDefault="00B464C1" w:rsidP="00D5630B">
      <w:pPr>
        <w:pStyle w:val="Akapitzlist"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>Zaistnienia, po zawarciu umowy, przypadku siły wyższej, przez którą na potrzeby niniejszego warunku, rozumieć należy zdarzenie zewnętrzne wobec łączącej strony więzi prawnej:</w:t>
      </w:r>
    </w:p>
    <w:p w:rsidR="00B464C1" w:rsidRPr="00D86E0B" w:rsidRDefault="00EA4113" w:rsidP="00D5630B">
      <w:pPr>
        <w:pStyle w:val="Akapitzlist"/>
        <w:numPr>
          <w:ilvl w:val="1"/>
          <w:numId w:val="19"/>
        </w:numPr>
        <w:spacing w:line="276" w:lineRule="auto"/>
        <w:ind w:left="851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charakterze niezależnym od S</w:t>
      </w:r>
      <w:r w:rsidR="00B464C1" w:rsidRPr="00D86E0B">
        <w:rPr>
          <w:rFonts w:ascii="Arial Narrow" w:hAnsi="Arial Narrow"/>
        </w:rPr>
        <w:t>tron,</w:t>
      </w:r>
    </w:p>
    <w:p w:rsidR="00B464C1" w:rsidRPr="00D86E0B" w:rsidRDefault="00EA4113" w:rsidP="00D5630B">
      <w:pPr>
        <w:pStyle w:val="Akapitzlist"/>
        <w:numPr>
          <w:ilvl w:val="1"/>
          <w:numId w:val="19"/>
        </w:numPr>
        <w:spacing w:line="276" w:lineRule="auto"/>
        <w:ind w:left="851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którego S</w:t>
      </w:r>
      <w:r w:rsidR="00B464C1" w:rsidRPr="00D86E0B">
        <w:rPr>
          <w:rFonts w:ascii="Arial Narrow" w:hAnsi="Arial Narrow"/>
        </w:rPr>
        <w:t>trony nie mogły przewidzieć przed zawarciem umowy,</w:t>
      </w:r>
    </w:p>
    <w:p w:rsidR="00B464C1" w:rsidRPr="00D86E0B" w:rsidRDefault="00B464C1" w:rsidP="00D5630B">
      <w:pPr>
        <w:pStyle w:val="Akapitzlist"/>
        <w:numPr>
          <w:ilvl w:val="1"/>
          <w:numId w:val="19"/>
        </w:numPr>
        <w:spacing w:line="276" w:lineRule="auto"/>
        <w:ind w:left="851" w:hanging="284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 xml:space="preserve">którego nie można uniknąć ani któremu </w:t>
      </w:r>
      <w:r w:rsidR="00EA4113">
        <w:rPr>
          <w:rFonts w:ascii="Arial Narrow" w:hAnsi="Arial Narrow"/>
        </w:rPr>
        <w:t>S</w:t>
      </w:r>
      <w:r w:rsidRPr="00D86E0B">
        <w:rPr>
          <w:rFonts w:ascii="Arial Narrow" w:hAnsi="Arial Narrow"/>
        </w:rPr>
        <w:t xml:space="preserve">trony nie mogły zapobiec przy zachowaniu należytej staranności, której można przypisać drugiej </w:t>
      </w:r>
      <w:r w:rsidR="00EA4113">
        <w:rPr>
          <w:rFonts w:ascii="Arial Narrow" w:hAnsi="Arial Narrow"/>
        </w:rPr>
        <w:t>S</w:t>
      </w:r>
      <w:r w:rsidRPr="00D86E0B">
        <w:rPr>
          <w:rFonts w:ascii="Arial Narrow" w:hAnsi="Arial Narrow"/>
        </w:rPr>
        <w:t>tronie.</w:t>
      </w:r>
    </w:p>
    <w:p w:rsidR="00B464C1" w:rsidRPr="00D86E0B" w:rsidRDefault="00B464C1" w:rsidP="00421F4B">
      <w:pPr>
        <w:pStyle w:val="Akapitzlist"/>
        <w:spacing w:line="276" w:lineRule="auto"/>
        <w:ind w:left="567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>Za siłę wyższą warunkującą zmianę umowy uważać się będzie w szczególności: powódź, pożar, inne klęski żywiołowe, nagłe załamania warunków atmosferycznych, nagłe przerwy w dostawie energii elektrycznej.</w:t>
      </w:r>
    </w:p>
    <w:p w:rsidR="00B464C1" w:rsidRPr="00D86E0B" w:rsidRDefault="00B464C1" w:rsidP="00D5630B">
      <w:pPr>
        <w:pStyle w:val="Akapitzlist"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 xml:space="preserve">Zmiany powszechnie obowiązujących przepisów prawa w zakresie mającym wpływ na realizację przedmiotu zamówienia lub świadczenia </w:t>
      </w:r>
      <w:r w:rsidR="00E668A3">
        <w:rPr>
          <w:rFonts w:ascii="Arial Narrow" w:hAnsi="Arial Narrow"/>
        </w:rPr>
        <w:t>S</w:t>
      </w:r>
      <w:r w:rsidRPr="00D86E0B">
        <w:rPr>
          <w:rFonts w:ascii="Arial Narrow" w:hAnsi="Arial Narrow"/>
        </w:rPr>
        <w:t>tron,</w:t>
      </w:r>
    </w:p>
    <w:p w:rsidR="00B464C1" w:rsidRPr="00D86E0B" w:rsidRDefault="00B464C1" w:rsidP="00D5630B">
      <w:pPr>
        <w:pStyle w:val="Akapitzlist"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>Powstania rozbieżności lub niejasności w rozumieniu pojęć użytych w umowie lub w załącznikach do umowy, których nie będzie można usunąć w inny sposób, a zmiana będzie umożliwiać usunięcie rozbieżności i doprecyzowanie umowy w celu jednoznacznej interpretacji jej zapisów przez strony,</w:t>
      </w:r>
    </w:p>
    <w:p w:rsidR="00B464C1" w:rsidRPr="00D86E0B" w:rsidRDefault="00B464C1" w:rsidP="00D5630B">
      <w:pPr>
        <w:pStyle w:val="Akapitzlist"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</w:rPr>
      </w:pPr>
      <w:r w:rsidRPr="00D86E0B">
        <w:rPr>
          <w:rFonts w:ascii="Arial Narrow" w:hAnsi="Arial Narrow"/>
        </w:rPr>
        <w:t>Zaistnienia okoliczności leżących po stronie Zamawiającego, w szczególności spowodowanych sytuacją finansową, zdolnościami płatniczymi lub warunkami organizacyjnymi bądź okolicznościami, które nie były możliwe do przewidzenia w momencie zawarcia umowy – zmianie mogą ulec termin realizacji umowy bądź terminy wynikające z harmonogramów płatności,</w:t>
      </w:r>
    </w:p>
    <w:p w:rsidR="00B464C1" w:rsidRPr="00D86E0B" w:rsidRDefault="00B464C1" w:rsidP="00D5630B">
      <w:pPr>
        <w:pStyle w:val="Akapitzlist"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/>
        </w:rPr>
        <w:t xml:space="preserve">Gdy zaistnieje inna, niemożliwa do przewidzenia w momencie zawarcia umowy okoliczność prawna, ekonomiczna lub techniczna, za którą żadna ze stron nie ponosi odpowiedzialności, skutkująca brakiem możliwości należytego wykonania umowy, zgodnie ze specyfikacja istotnych warunków zamówienia – Zamawiający dopuszcza możliwość </w:t>
      </w:r>
      <w:r w:rsidR="00C2240F">
        <w:rPr>
          <w:rFonts w:ascii="Arial Narrow" w:hAnsi="Arial Narrow"/>
        </w:rPr>
        <w:t>zmiany umowy, w szczególności w </w:t>
      </w:r>
      <w:r w:rsidRPr="00D86E0B">
        <w:rPr>
          <w:rFonts w:ascii="Arial Narrow" w:hAnsi="Arial Narrow"/>
        </w:rPr>
        <w:t>zakresie zmiany przedmiotu zamówienia, terminu realizacji.</w:t>
      </w:r>
    </w:p>
    <w:p w:rsidR="00B464C1" w:rsidRPr="00D86E0B" w:rsidRDefault="00B464C1" w:rsidP="00625526">
      <w:pPr>
        <w:spacing w:before="120" w:after="120" w:line="276" w:lineRule="auto"/>
        <w:jc w:val="center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>§ 1</w:t>
      </w:r>
      <w:r w:rsidR="00DE0BB9">
        <w:rPr>
          <w:rFonts w:ascii="Arial Narrow" w:hAnsi="Arial Narrow" w:cstheme="minorHAnsi"/>
        </w:rPr>
        <w:t>4</w:t>
      </w:r>
    </w:p>
    <w:p w:rsidR="002C7728" w:rsidRPr="00BB5626" w:rsidRDefault="002C7728" w:rsidP="00D5630B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/>
        </w:rPr>
      </w:pPr>
      <w:r w:rsidRPr="00BB5626">
        <w:rPr>
          <w:rFonts w:ascii="Arial Narrow" w:hAnsi="Arial Narrow"/>
          <w:color w:val="000000"/>
        </w:rPr>
        <w:t>Wszelkie zmiany niniejszej umowy mogą być dokonane za zgodą Stron i w formie pisemnej pod rygorem nieważności.</w:t>
      </w:r>
    </w:p>
    <w:p w:rsidR="002C7728" w:rsidRPr="00BB5626" w:rsidRDefault="002C7728" w:rsidP="00D5630B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/>
        </w:rPr>
      </w:pPr>
      <w:r w:rsidRPr="00BB5626">
        <w:rPr>
          <w:rFonts w:ascii="Arial Narrow" w:hAnsi="Arial Narrow"/>
          <w:color w:val="000000"/>
        </w:rPr>
        <w:t>W sprawach nieuregulowanych w niniejszej umowie zastosowanie będą miały odpowiednie przepisy kodeksu cywilnego, ustawy o prawach autorskich i prawach pokrewnych.</w:t>
      </w:r>
    </w:p>
    <w:p w:rsidR="002C7728" w:rsidRPr="00BB5626" w:rsidRDefault="002C7728" w:rsidP="00D5630B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/>
        </w:rPr>
      </w:pPr>
      <w:r w:rsidRPr="00BB5626">
        <w:rPr>
          <w:rFonts w:ascii="Arial Narrow" w:hAnsi="Arial Narrow"/>
          <w:color w:val="000000"/>
        </w:rPr>
        <w:t>Wszelkie spory wynikłe na tle stosowania przedmiotowej umowy rozpatrywane będą polubownie, a w wypadku braku polubownego załatwienia sporu w terminie 14 dni od daty podjęcia negocjacji, spór rozstrzygać będzie sąd właściwy dla siedziby Zamawiającego.</w:t>
      </w:r>
    </w:p>
    <w:p w:rsidR="002C7728" w:rsidRPr="00BB5626" w:rsidRDefault="002C7728" w:rsidP="002C7728">
      <w:pPr>
        <w:pStyle w:val="Tekstpodstawowy"/>
        <w:spacing w:before="120" w:after="120" w:line="276" w:lineRule="auto"/>
        <w:ind w:firstLine="0"/>
        <w:jc w:val="center"/>
        <w:rPr>
          <w:rFonts w:ascii="Arial Narrow" w:hAnsi="Arial Narrow" w:cs="Calibri"/>
        </w:rPr>
      </w:pPr>
      <w:r w:rsidRPr="00BB5626">
        <w:rPr>
          <w:rFonts w:ascii="Arial Narrow" w:hAnsi="Arial Narrow" w:cs="Calibri"/>
        </w:rPr>
        <w:t>§ 1</w:t>
      </w:r>
      <w:r w:rsidR="00DE0BB9">
        <w:rPr>
          <w:rFonts w:ascii="Arial Narrow" w:hAnsi="Arial Narrow" w:cs="Calibri"/>
        </w:rPr>
        <w:t>5</w:t>
      </w:r>
    </w:p>
    <w:p w:rsidR="002C7728" w:rsidRPr="00BB5626" w:rsidRDefault="002C7728" w:rsidP="002C7728">
      <w:pPr>
        <w:pStyle w:val="Tekstpodstawowy"/>
        <w:spacing w:line="276" w:lineRule="auto"/>
        <w:ind w:firstLine="0"/>
        <w:rPr>
          <w:rFonts w:ascii="Arial Narrow" w:hAnsi="Arial Narrow" w:cs="Calibri"/>
        </w:rPr>
      </w:pPr>
      <w:r w:rsidRPr="00BB5626">
        <w:rPr>
          <w:rFonts w:ascii="Arial Narrow" w:hAnsi="Arial Narrow" w:cs="Calibri"/>
        </w:rPr>
        <w:t>Umowa została sporządzona w dwóch jednobrzmiących egzemplarzach po jednym dla każdej ze Stron.</w:t>
      </w:r>
    </w:p>
    <w:p w:rsidR="00B464C1" w:rsidRPr="00D86E0B" w:rsidRDefault="00B464C1" w:rsidP="00D86E0B">
      <w:pPr>
        <w:spacing w:line="276" w:lineRule="auto"/>
        <w:jc w:val="both"/>
        <w:rPr>
          <w:rFonts w:ascii="Arial Narrow" w:hAnsi="Arial Narrow" w:cstheme="minorHAnsi"/>
        </w:rPr>
      </w:pPr>
    </w:p>
    <w:p w:rsidR="00B464C1" w:rsidRPr="00D86E0B" w:rsidRDefault="00B464C1" w:rsidP="00D86E0B">
      <w:pPr>
        <w:spacing w:line="276" w:lineRule="auto"/>
        <w:jc w:val="both"/>
        <w:rPr>
          <w:rFonts w:ascii="Arial Narrow" w:hAnsi="Arial Narrow" w:cstheme="minorHAnsi"/>
        </w:rPr>
      </w:pPr>
    </w:p>
    <w:p w:rsidR="00B464C1" w:rsidRPr="00D86E0B" w:rsidRDefault="00B464C1" w:rsidP="00D86E0B">
      <w:pPr>
        <w:spacing w:line="276" w:lineRule="auto"/>
        <w:jc w:val="both"/>
        <w:rPr>
          <w:rFonts w:ascii="Arial Narrow" w:hAnsi="Arial Narrow" w:cstheme="minorHAnsi"/>
        </w:rPr>
      </w:pPr>
      <w:r w:rsidRPr="00D86E0B">
        <w:rPr>
          <w:rFonts w:ascii="Arial Narrow" w:hAnsi="Arial Narrow" w:cstheme="minorHAnsi"/>
        </w:rPr>
        <w:tab/>
        <w:t>WYKONAWCA</w:t>
      </w:r>
      <w:r w:rsidRPr="00D86E0B">
        <w:rPr>
          <w:rFonts w:ascii="Arial Narrow" w:hAnsi="Arial Narrow" w:cstheme="minorHAnsi"/>
        </w:rPr>
        <w:tab/>
      </w:r>
      <w:r w:rsidRPr="00D86E0B">
        <w:rPr>
          <w:rFonts w:ascii="Arial Narrow" w:hAnsi="Arial Narrow" w:cstheme="minorHAnsi"/>
        </w:rPr>
        <w:tab/>
      </w:r>
      <w:r w:rsidRPr="00D86E0B">
        <w:rPr>
          <w:rFonts w:ascii="Arial Narrow" w:hAnsi="Arial Narrow" w:cstheme="minorHAnsi"/>
        </w:rPr>
        <w:tab/>
      </w:r>
      <w:r w:rsidRPr="00D86E0B">
        <w:rPr>
          <w:rFonts w:ascii="Arial Narrow" w:hAnsi="Arial Narrow" w:cstheme="minorHAnsi"/>
        </w:rPr>
        <w:tab/>
      </w:r>
      <w:r w:rsidRPr="00D86E0B">
        <w:rPr>
          <w:rFonts w:ascii="Arial Narrow" w:hAnsi="Arial Narrow" w:cstheme="minorHAnsi"/>
        </w:rPr>
        <w:tab/>
      </w:r>
      <w:r w:rsidRPr="00D86E0B">
        <w:rPr>
          <w:rFonts w:ascii="Arial Narrow" w:hAnsi="Arial Narrow" w:cstheme="minorHAnsi"/>
        </w:rPr>
        <w:tab/>
      </w:r>
      <w:r w:rsidRPr="00D86E0B">
        <w:rPr>
          <w:rFonts w:ascii="Arial Narrow" w:hAnsi="Arial Narrow" w:cstheme="minorHAnsi"/>
        </w:rPr>
        <w:tab/>
        <w:t>ZAMAWIAJĄCY</w:t>
      </w:r>
    </w:p>
    <w:p w:rsidR="00B464C1" w:rsidRPr="00D86E0B" w:rsidRDefault="00B464C1" w:rsidP="00D86E0B">
      <w:pPr>
        <w:spacing w:line="276" w:lineRule="auto"/>
        <w:jc w:val="both"/>
        <w:rPr>
          <w:rFonts w:ascii="Arial Narrow" w:hAnsi="Arial Narrow" w:cstheme="minorHAnsi"/>
        </w:rPr>
      </w:pPr>
    </w:p>
    <w:p w:rsidR="00B464C1" w:rsidRPr="00D86E0B" w:rsidRDefault="00B464C1" w:rsidP="00D86E0B">
      <w:pPr>
        <w:spacing w:line="276" w:lineRule="auto"/>
        <w:rPr>
          <w:rFonts w:ascii="Arial Narrow" w:hAnsi="Arial Narrow"/>
        </w:rPr>
      </w:pPr>
    </w:p>
    <w:sectPr w:rsidR="00B464C1" w:rsidRPr="00D86E0B" w:rsidSect="003C5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9CC" w:rsidRDefault="004959CC">
      <w:r>
        <w:separator/>
      </w:r>
    </w:p>
  </w:endnote>
  <w:endnote w:type="continuationSeparator" w:id="1">
    <w:p w:rsidR="004959CC" w:rsidRDefault="0049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DejaVu Sans Condensed"/>
    <w:charset w:val="00"/>
    <w:family w:val="swiss"/>
    <w:pitch w:val="variable"/>
    <w:sig w:usb0="00000001" w:usb1="02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885737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C2240F" w:rsidRPr="00D86E0B" w:rsidRDefault="00882A95" w:rsidP="00D86E0B">
        <w:pPr>
          <w:pStyle w:val="Stopka"/>
          <w:jc w:val="center"/>
          <w:rPr>
            <w:rFonts w:ascii="Arial Narrow" w:hAnsi="Arial Narrow"/>
          </w:rPr>
        </w:pPr>
        <w:r w:rsidRPr="00D86E0B">
          <w:rPr>
            <w:rFonts w:ascii="Arial Narrow" w:hAnsi="Arial Narrow"/>
          </w:rPr>
          <w:fldChar w:fldCharType="begin"/>
        </w:r>
        <w:r w:rsidR="00C2240F" w:rsidRPr="00D86E0B">
          <w:rPr>
            <w:rFonts w:ascii="Arial Narrow" w:hAnsi="Arial Narrow"/>
          </w:rPr>
          <w:instrText>PAGE   \* MERGEFORMAT</w:instrText>
        </w:r>
        <w:r w:rsidRPr="00D86E0B">
          <w:rPr>
            <w:rFonts w:ascii="Arial Narrow" w:hAnsi="Arial Narrow"/>
          </w:rPr>
          <w:fldChar w:fldCharType="separate"/>
        </w:r>
        <w:r w:rsidR="00EA52F7">
          <w:rPr>
            <w:rFonts w:ascii="Arial Narrow" w:hAnsi="Arial Narrow"/>
            <w:noProof/>
          </w:rPr>
          <w:t>1</w:t>
        </w:r>
        <w:r w:rsidRPr="00D86E0B">
          <w:rPr>
            <w:rFonts w:ascii="Arial Narrow" w:hAnsi="Arial Narrow"/>
          </w:rPr>
          <w:fldChar w:fldCharType="end"/>
        </w:r>
      </w:p>
    </w:sdtContent>
  </w:sdt>
  <w:p w:rsidR="00C2240F" w:rsidRDefault="00C224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9CC" w:rsidRDefault="004959CC">
      <w:r>
        <w:separator/>
      </w:r>
    </w:p>
  </w:footnote>
  <w:footnote w:type="continuationSeparator" w:id="1">
    <w:p w:rsidR="004959CC" w:rsidRDefault="00495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0F" w:rsidRPr="00440323" w:rsidRDefault="00C2240F" w:rsidP="00440323">
    <w:pPr>
      <w:spacing w:after="480" w:line="276" w:lineRule="auto"/>
      <w:jc w:val="center"/>
      <w:rPr>
        <w:rFonts w:ascii="Arial Narrow" w:hAnsi="Arial Narrow" w:cstheme="minorHAnsi"/>
      </w:rPr>
    </w:pPr>
    <w:r w:rsidRPr="00D86E0B">
      <w:rPr>
        <w:rFonts w:ascii="Arial Narrow" w:hAnsi="Arial Narrow" w:cstheme="minorHAnsi"/>
      </w:rPr>
      <w:t>Wzór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40E3448"/>
    <w:name w:val="WW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573592"/>
    <w:multiLevelType w:val="hybridMultilevel"/>
    <w:tmpl w:val="CC58DE7E"/>
    <w:lvl w:ilvl="0" w:tplc="E01892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8527BA"/>
    <w:multiLevelType w:val="hybridMultilevel"/>
    <w:tmpl w:val="DD4C336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2E11D7E"/>
    <w:multiLevelType w:val="hybridMultilevel"/>
    <w:tmpl w:val="57E0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20B66"/>
    <w:multiLevelType w:val="hybridMultilevel"/>
    <w:tmpl w:val="6C9C224C"/>
    <w:lvl w:ilvl="0" w:tplc="54D845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81779E"/>
    <w:multiLevelType w:val="multilevel"/>
    <w:tmpl w:val="0DB6631E"/>
    <w:numStyleLink w:val="Zaimportowanystyl1"/>
  </w:abstractNum>
  <w:abstractNum w:abstractNumId="6">
    <w:nsid w:val="0BF73910"/>
    <w:multiLevelType w:val="hybridMultilevel"/>
    <w:tmpl w:val="D1EA9ABC"/>
    <w:lvl w:ilvl="0" w:tplc="7ED67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06856"/>
    <w:multiLevelType w:val="hybridMultilevel"/>
    <w:tmpl w:val="8B965B5C"/>
    <w:lvl w:ilvl="0" w:tplc="8E468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F11F29"/>
    <w:multiLevelType w:val="hybridMultilevel"/>
    <w:tmpl w:val="AFE6B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75A76"/>
    <w:multiLevelType w:val="multilevel"/>
    <w:tmpl w:val="0DB6631E"/>
    <w:styleLink w:val="Zaimportowanystyl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6A1551F"/>
    <w:multiLevelType w:val="hybridMultilevel"/>
    <w:tmpl w:val="DCD211B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1F10F3"/>
    <w:multiLevelType w:val="hybridMultilevel"/>
    <w:tmpl w:val="BAB8A176"/>
    <w:lvl w:ilvl="0" w:tplc="E01892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60D2D"/>
    <w:multiLevelType w:val="hybridMultilevel"/>
    <w:tmpl w:val="B3E04524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9B116D2"/>
    <w:multiLevelType w:val="hybridMultilevel"/>
    <w:tmpl w:val="754EB0EA"/>
    <w:lvl w:ilvl="0" w:tplc="B726A4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C056983"/>
    <w:multiLevelType w:val="hybridMultilevel"/>
    <w:tmpl w:val="3A58CF0C"/>
    <w:lvl w:ilvl="0" w:tplc="E01892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03987"/>
    <w:multiLevelType w:val="hybridMultilevel"/>
    <w:tmpl w:val="5268C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2889"/>
    <w:multiLevelType w:val="hybridMultilevel"/>
    <w:tmpl w:val="A7D64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0531"/>
    <w:multiLevelType w:val="hybridMultilevel"/>
    <w:tmpl w:val="5F8ACBDE"/>
    <w:lvl w:ilvl="0" w:tplc="2110D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763C4"/>
    <w:multiLevelType w:val="hybridMultilevel"/>
    <w:tmpl w:val="4D5C3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3008A"/>
    <w:multiLevelType w:val="hybridMultilevel"/>
    <w:tmpl w:val="B66A9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40239"/>
    <w:multiLevelType w:val="hybridMultilevel"/>
    <w:tmpl w:val="F0A0A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A20D6"/>
    <w:multiLevelType w:val="hybridMultilevel"/>
    <w:tmpl w:val="4E940740"/>
    <w:lvl w:ilvl="0" w:tplc="875EB18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ED5058A"/>
    <w:multiLevelType w:val="hybridMultilevel"/>
    <w:tmpl w:val="64AC8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113B7"/>
    <w:multiLevelType w:val="hybridMultilevel"/>
    <w:tmpl w:val="E438E452"/>
    <w:lvl w:ilvl="0" w:tplc="0B4E07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8C25B9"/>
    <w:multiLevelType w:val="hybridMultilevel"/>
    <w:tmpl w:val="B882D6A6"/>
    <w:lvl w:ilvl="0" w:tplc="D090B28E">
      <w:start w:val="2"/>
      <w:numFmt w:val="decimal"/>
      <w:lvlText w:val="%1."/>
      <w:lvlJc w:val="left"/>
      <w:pPr>
        <w:ind w:left="2640" w:hanging="22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056E6"/>
    <w:multiLevelType w:val="hybridMultilevel"/>
    <w:tmpl w:val="B0403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65CE2"/>
    <w:multiLevelType w:val="hybridMultilevel"/>
    <w:tmpl w:val="DE226BEC"/>
    <w:lvl w:ilvl="0" w:tplc="A9720DAC">
      <w:start w:val="1"/>
      <w:numFmt w:val="decimal"/>
      <w:lvlText w:val="%1)"/>
      <w:lvlJc w:val="left"/>
      <w:pPr>
        <w:ind w:left="7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5375464"/>
    <w:multiLevelType w:val="hybridMultilevel"/>
    <w:tmpl w:val="91BC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B2854"/>
    <w:multiLevelType w:val="hybridMultilevel"/>
    <w:tmpl w:val="B5644EF6"/>
    <w:lvl w:ilvl="0" w:tplc="04150011">
      <w:start w:val="1"/>
      <w:numFmt w:val="decimal"/>
      <w:lvlText w:val="%1)"/>
      <w:lvlJc w:val="left"/>
      <w:pPr>
        <w:ind w:left="2640" w:hanging="22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235A4"/>
    <w:multiLevelType w:val="hybridMultilevel"/>
    <w:tmpl w:val="DAAC7B9E"/>
    <w:lvl w:ilvl="0" w:tplc="CC4AEE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6D933E1"/>
    <w:multiLevelType w:val="hybridMultilevel"/>
    <w:tmpl w:val="F2E6F7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19"/>
  </w:num>
  <w:num w:numId="11">
    <w:abstractNumId w:val="3"/>
  </w:num>
  <w:num w:numId="12">
    <w:abstractNumId w:val="20"/>
  </w:num>
  <w:num w:numId="13">
    <w:abstractNumId w:val="15"/>
  </w:num>
  <w:num w:numId="14">
    <w:abstractNumId w:val="31"/>
  </w:num>
  <w:num w:numId="15">
    <w:abstractNumId w:val="22"/>
  </w:num>
  <w:num w:numId="16">
    <w:abstractNumId w:val="8"/>
  </w:num>
  <w:num w:numId="17">
    <w:abstractNumId w:val="27"/>
  </w:num>
  <w:num w:numId="18">
    <w:abstractNumId w:val="12"/>
  </w:num>
  <w:num w:numId="19">
    <w:abstractNumId w:val="13"/>
  </w:num>
  <w:num w:numId="20">
    <w:abstractNumId w:val="18"/>
  </w:num>
  <w:num w:numId="21">
    <w:abstractNumId w:val="4"/>
  </w:num>
  <w:num w:numId="22">
    <w:abstractNumId w:val="0"/>
  </w:num>
  <w:num w:numId="23">
    <w:abstractNumId w:val="24"/>
  </w:num>
  <w:num w:numId="24">
    <w:abstractNumId w:val="28"/>
  </w:num>
  <w:num w:numId="25">
    <w:abstractNumId w:val="26"/>
  </w:num>
  <w:num w:numId="26">
    <w:abstractNumId w:val="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9"/>
  </w:num>
  <w:num w:numId="31">
    <w:abstractNumId w:val="5"/>
    <w:lvlOverride w:ilvl="0">
      <w:startOverride w:val="4"/>
      <w:lvl w:ilvl="0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4C1"/>
    <w:rsid w:val="00112712"/>
    <w:rsid w:val="00147692"/>
    <w:rsid w:val="00205957"/>
    <w:rsid w:val="002C7728"/>
    <w:rsid w:val="002E23B4"/>
    <w:rsid w:val="003A040F"/>
    <w:rsid w:val="003C54C3"/>
    <w:rsid w:val="003E72B2"/>
    <w:rsid w:val="00421F4B"/>
    <w:rsid w:val="00440323"/>
    <w:rsid w:val="004959CC"/>
    <w:rsid w:val="004F7224"/>
    <w:rsid w:val="005F511E"/>
    <w:rsid w:val="00625526"/>
    <w:rsid w:val="00652735"/>
    <w:rsid w:val="006758D7"/>
    <w:rsid w:val="00694B81"/>
    <w:rsid w:val="006F7626"/>
    <w:rsid w:val="00717CAF"/>
    <w:rsid w:val="007211B5"/>
    <w:rsid w:val="007B33EF"/>
    <w:rsid w:val="007F52CD"/>
    <w:rsid w:val="00882A95"/>
    <w:rsid w:val="009A6FA3"/>
    <w:rsid w:val="00AB1AFB"/>
    <w:rsid w:val="00B1722A"/>
    <w:rsid w:val="00B272A7"/>
    <w:rsid w:val="00B464C1"/>
    <w:rsid w:val="00B92110"/>
    <w:rsid w:val="00B93A0E"/>
    <w:rsid w:val="00C2240F"/>
    <w:rsid w:val="00C273DB"/>
    <w:rsid w:val="00C62F04"/>
    <w:rsid w:val="00CF2D8C"/>
    <w:rsid w:val="00D15917"/>
    <w:rsid w:val="00D45EC3"/>
    <w:rsid w:val="00D5630B"/>
    <w:rsid w:val="00D6215F"/>
    <w:rsid w:val="00D86E0B"/>
    <w:rsid w:val="00DB6DD7"/>
    <w:rsid w:val="00DE0BB9"/>
    <w:rsid w:val="00E42931"/>
    <w:rsid w:val="00E55357"/>
    <w:rsid w:val="00E668A3"/>
    <w:rsid w:val="00E83B8E"/>
    <w:rsid w:val="00EA4113"/>
    <w:rsid w:val="00EA52F7"/>
    <w:rsid w:val="00EF1A6D"/>
    <w:rsid w:val="00F46B7C"/>
    <w:rsid w:val="00F90084"/>
    <w:rsid w:val="00FA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64C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B464C1"/>
    <w:pPr>
      <w:ind w:left="720"/>
      <w:contextualSpacing/>
    </w:pPr>
  </w:style>
  <w:style w:type="paragraph" w:customStyle="1" w:styleId="Akapitzlist1">
    <w:name w:val="Akapit z listą1"/>
    <w:basedOn w:val="Normalny"/>
    <w:rsid w:val="00B464C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4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4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46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4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E0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2C7728"/>
    <w:pPr>
      <w:suppressAutoHyphens/>
      <w:spacing w:line="360" w:lineRule="auto"/>
      <w:ind w:firstLine="709"/>
      <w:jc w:val="both"/>
    </w:pPr>
    <w:rPr>
      <w:bCs/>
      <w:lang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2C7728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Default">
    <w:name w:val="Default"/>
    <w:rsid w:val="00EF1A6D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sz w:val="24"/>
      <w:szCs w:val="24"/>
    </w:rPr>
  </w:style>
  <w:style w:type="numbering" w:customStyle="1" w:styleId="Zaimportowanystyl1">
    <w:name w:val="Zaimportowany styl 1"/>
    <w:rsid w:val="00D45EC3"/>
    <w:pPr>
      <w:numPr>
        <w:numId w:val="30"/>
      </w:numPr>
    </w:pPr>
  </w:style>
  <w:style w:type="character" w:styleId="Hipercze">
    <w:name w:val="Hyperlink"/>
    <w:basedOn w:val="Domylnaczcionkaakapitu"/>
    <w:uiPriority w:val="99"/>
    <w:unhideWhenUsed/>
    <w:rsid w:val="00D45EC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tybusbugajska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7623</TotalTime>
  <Pages>8</Pages>
  <Words>3200</Words>
  <Characters>19200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Magdalena</cp:lastModifiedBy>
  <cp:revision>24</cp:revision>
  <dcterms:created xsi:type="dcterms:W3CDTF">2021-04-01T09:26:00Z</dcterms:created>
  <dcterms:modified xsi:type="dcterms:W3CDTF">2021-04-28T11:00:00Z</dcterms:modified>
</cp:coreProperties>
</file>