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77F2" w14:textId="62DA30FF" w:rsidR="007225AD" w:rsidRDefault="007225AD" w:rsidP="007225AD">
      <w:pPr>
        <w:jc w:val="right"/>
        <w:rPr>
          <w:rStyle w:val="Odwoanieintensywne"/>
          <w:rFonts w:ascii="Arial Narrow" w:hAnsi="Arial Narrow" w:cs="Calibri"/>
          <w:color w:val="auto"/>
          <w:sz w:val="24"/>
          <w:szCs w:val="24"/>
        </w:rPr>
      </w:pPr>
      <w:r>
        <w:rPr>
          <w:rStyle w:val="Odwoanieintensywne"/>
          <w:rFonts w:ascii="Arial Narrow" w:hAnsi="Arial Narrow" w:cs="Calibri"/>
          <w:sz w:val="24"/>
          <w:szCs w:val="24"/>
        </w:rPr>
        <w:t xml:space="preserve">Toruń, dn. </w:t>
      </w:r>
      <w:r>
        <w:rPr>
          <w:rStyle w:val="Odwoanieintensywne"/>
          <w:rFonts w:ascii="Arial Narrow" w:hAnsi="Arial Narrow" w:cs="Calibri"/>
          <w:sz w:val="24"/>
          <w:szCs w:val="24"/>
        </w:rPr>
        <w:t>21</w:t>
      </w:r>
      <w:r>
        <w:rPr>
          <w:rStyle w:val="Odwoanieintensywne"/>
          <w:rFonts w:ascii="Arial Narrow" w:hAnsi="Arial Narrow" w:cs="Calibri"/>
          <w:sz w:val="24"/>
          <w:szCs w:val="24"/>
        </w:rPr>
        <w:t>.11.202</w:t>
      </w:r>
      <w:r>
        <w:rPr>
          <w:rStyle w:val="Odwoanieintensywne"/>
          <w:rFonts w:ascii="Arial Narrow" w:hAnsi="Arial Narrow" w:cs="Calibri"/>
          <w:sz w:val="24"/>
          <w:szCs w:val="24"/>
        </w:rPr>
        <w:t>2</w:t>
      </w:r>
      <w:r>
        <w:rPr>
          <w:rStyle w:val="Odwoanieintensywne"/>
          <w:rFonts w:ascii="Arial Narrow" w:hAnsi="Arial Narrow" w:cs="Calibri"/>
          <w:sz w:val="24"/>
          <w:szCs w:val="24"/>
        </w:rPr>
        <w:t xml:space="preserve"> r.</w:t>
      </w:r>
    </w:p>
    <w:p w14:paraId="4CE98064" w14:textId="77777777" w:rsidR="007225AD" w:rsidRDefault="007225AD" w:rsidP="007225AD">
      <w:pPr>
        <w:spacing w:after="0"/>
        <w:jc w:val="both"/>
        <w:rPr>
          <w:rStyle w:val="Odwoanieintensywne"/>
          <w:rFonts w:ascii="Arial Narrow" w:hAnsi="Arial Narrow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ED1EFB" wp14:editId="61CA7346">
            <wp:simplePos x="0" y="0"/>
            <wp:positionH relativeFrom="column">
              <wp:posOffset>1585595</wp:posOffset>
            </wp:positionH>
            <wp:positionV relativeFrom="paragraph">
              <wp:align>top</wp:align>
            </wp:positionV>
            <wp:extent cx="2781300" cy="68643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Calibri"/>
          <w:sz w:val="24"/>
          <w:szCs w:val="24"/>
        </w:rPr>
        <w:br w:type="textWrapping" w:clear="all"/>
      </w:r>
    </w:p>
    <w:p w14:paraId="34EF515F" w14:textId="77777777" w:rsidR="007225AD" w:rsidRDefault="007225AD" w:rsidP="007225AD">
      <w:pPr>
        <w:jc w:val="center"/>
        <w:rPr>
          <w:rStyle w:val="Odwoanieintensywne"/>
          <w:rFonts w:ascii="Arial Narrow" w:hAnsi="Arial Narrow" w:cs="Calibri"/>
          <w:sz w:val="24"/>
          <w:szCs w:val="24"/>
        </w:rPr>
      </w:pPr>
      <w:r>
        <w:rPr>
          <w:rStyle w:val="Odwoanieintensywne"/>
          <w:rFonts w:ascii="Arial Narrow" w:hAnsi="Arial Narrow" w:cs="Calibri"/>
          <w:sz w:val="24"/>
          <w:szCs w:val="24"/>
        </w:rPr>
        <w:t xml:space="preserve">zapytanie ofertowe </w:t>
      </w:r>
    </w:p>
    <w:p w14:paraId="5C118992" w14:textId="77777777" w:rsidR="007225AD" w:rsidRDefault="007225AD" w:rsidP="007225AD">
      <w:pPr>
        <w:jc w:val="center"/>
      </w:pPr>
      <w:r>
        <w:rPr>
          <w:rFonts w:ascii="Arial Narrow" w:hAnsi="Arial Narrow" w:cs="Calibri"/>
          <w:sz w:val="24"/>
          <w:szCs w:val="24"/>
        </w:rPr>
        <w:t>dla zadania:</w:t>
      </w:r>
    </w:p>
    <w:p w14:paraId="27D77AA3" w14:textId="379B7278" w:rsidR="007225AD" w:rsidRDefault="007225AD" w:rsidP="007225AD">
      <w:pPr>
        <w:pStyle w:val="Bezodstpw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Wykonanie rocznej kontroli obiektów budowlanych, badania instalacji elektrycznej  i piorunochronnej wraz przeprowadzenie badań sprawności urządzeń elektrycznych i przeciwpożarowych w budynkach Muzeum Okręgowego w Toruniu</w:t>
      </w:r>
    </w:p>
    <w:p w14:paraId="10887577" w14:textId="77777777" w:rsidR="007225AD" w:rsidRDefault="007225AD" w:rsidP="007225AD">
      <w:pPr>
        <w:pStyle w:val="Bezodstpw"/>
        <w:spacing w:line="276" w:lineRule="auto"/>
        <w:jc w:val="center"/>
        <w:rPr>
          <w:rStyle w:val="Tytuksiki"/>
          <w:rFonts w:cs="Calibri"/>
          <w:bCs w:val="0"/>
          <w:smallCaps w:val="0"/>
        </w:rPr>
      </w:pPr>
    </w:p>
    <w:p w14:paraId="5E0F1D30" w14:textId="77777777" w:rsidR="007225AD" w:rsidRDefault="007225AD" w:rsidP="007225AD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 w:hanging="357"/>
        <w:jc w:val="both"/>
        <w:rPr>
          <w:b/>
        </w:rPr>
      </w:pPr>
      <w:r>
        <w:rPr>
          <w:rFonts w:ascii="Arial Narrow" w:hAnsi="Arial Narrow" w:cs="Calibri"/>
          <w:b/>
          <w:sz w:val="24"/>
          <w:szCs w:val="24"/>
        </w:rPr>
        <w:t xml:space="preserve">Zamawiający </w:t>
      </w:r>
    </w:p>
    <w:p w14:paraId="04DF94CE" w14:textId="77777777" w:rsidR="007225AD" w:rsidRDefault="007225AD" w:rsidP="007225AD">
      <w:pPr>
        <w:pStyle w:val="Akapitzlist"/>
        <w:numPr>
          <w:ilvl w:val="1"/>
          <w:numId w:val="1"/>
        </w:numPr>
        <w:spacing w:before="120" w:after="120"/>
        <w:ind w:left="425" w:hanging="425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 xml:space="preserve">Nazwa, siedziba oraz dane teleadresowe Zamawiającego </w:t>
      </w:r>
    </w:p>
    <w:p w14:paraId="105C5890" w14:textId="77777777" w:rsidR="007225AD" w:rsidRDefault="007225AD" w:rsidP="007225AD">
      <w:pPr>
        <w:pStyle w:val="Bezodstpw"/>
        <w:spacing w:before="120" w:line="276" w:lineRule="auto"/>
        <w:ind w:left="426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Muzeum Okręgowe w Toruniu</w:t>
      </w:r>
    </w:p>
    <w:p w14:paraId="41BE48DB" w14:textId="77777777" w:rsidR="007225AD" w:rsidRDefault="007225AD" w:rsidP="007225AD">
      <w:pPr>
        <w:pStyle w:val="Bezodstpw"/>
        <w:spacing w:line="276" w:lineRule="auto"/>
        <w:ind w:left="426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Rynek Staromiejski 1, 87-100 Toruń</w:t>
      </w:r>
    </w:p>
    <w:p w14:paraId="3BFDCA68" w14:textId="77777777" w:rsidR="007225AD" w:rsidRDefault="007225AD" w:rsidP="007225AD">
      <w:pPr>
        <w:pStyle w:val="Bezodstpw"/>
        <w:spacing w:line="276" w:lineRule="auto"/>
        <w:ind w:left="426"/>
        <w:rPr>
          <w:rFonts w:ascii="Arial Narrow" w:hAnsi="Arial Narrow" w:cs="Calibri"/>
          <w:sz w:val="24"/>
          <w:szCs w:val="24"/>
          <w:lang w:val="en-US"/>
        </w:rPr>
      </w:pPr>
      <w:r>
        <w:rPr>
          <w:rFonts w:ascii="Arial Narrow" w:hAnsi="Arial Narrow" w:cs="Calibri"/>
          <w:sz w:val="24"/>
          <w:szCs w:val="24"/>
          <w:lang w:val="en-US"/>
        </w:rPr>
        <w:t xml:space="preserve">Tel: 056-660-56-12 </w:t>
      </w:r>
      <w:proofErr w:type="spellStart"/>
      <w:r>
        <w:rPr>
          <w:rFonts w:ascii="Arial Narrow" w:hAnsi="Arial Narrow" w:cs="Calibri"/>
          <w:sz w:val="24"/>
          <w:szCs w:val="24"/>
          <w:lang w:val="en-US"/>
        </w:rPr>
        <w:t>wew</w:t>
      </w:r>
      <w:proofErr w:type="spellEnd"/>
      <w:r>
        <w:rPr>
          <w:rFonts w:ascii="Arial Narrow" w:hAnsi="Arial Narrow" w:cs="Calibri"/>
          <w:sz w:val="24"/>
          <w:szCs w:val="24"/>
          <w:lang w:val="en-US"/>
        </w:rPr>
        <w:t xml:space="preserve">. 2, </w:t>
      </w:r>
    </w:p>
    <w:p w14:paraId="124AD140" w14:textId="77777777" w:rsidR="007225AD" w:rsidRDefault="007225AD" w:rsidP="007225AD">
      <w:pPr>
        <w:pStyle w:val="Bezodstpw"/>
        <w:spacing w:line="276" w:lineRule="auto"/>
        <w:ind w:left="426"/>
        <w:rPr>
          <w:rFonts w:ascii="Arial Narrow" w:hAnsi="Arial Narrow" w:cs="Calibri"/>
          <w:sz w:val="24"/>
          <w:szCs w:val="24"/>
          <w:lang w:val="en-US"/>
        </w:rPr>
      </w:pPr>
      <w:r>
        <w:rPr>
          <w:rFonts w:ascii="Arial Narrow" w:hAnsi="Arial Narrow" w:cs="Calibri"/>
          <w:sz w:val="24"/>
          <w:szCs w:val="24"/>
          <w:lang w:val="en-US"/>
        </w:rPr>
        <w:t xml:space="preserve">e-mail: </w:t>
      </w:r>
      <w:hyperlink r:id="rId8" w:history="1">
        <w:r>
          <w:rPr>
            <w:rStyle w:val="Hipercze"/>
            <w:rFonts w:ascii="Arial Narrow" w:hAnsi="Arial Narrow" w:cs="Calibri"/>
            <w:color w:val="auto"/>
            <w:sz w:val="24"/>
            <w:szCs w:val="24"/>
            <w:u w:val="none"/>
            <w:lang w:val="en-US"/>
          </w:rPr>
          <w:t>muzeum@muzeum.torun.pl</w:t>
        </w:r>
      </w:hyperlink>
    </w:p>
    <w:p w14:paraId="5B4A3314" w14:textId="77777777" w:rsidR="007225AD" w:rsidRDefault="007225AD" w:rsidP="007225AD">
      <w:pPr>
        <w:pStyle w:val="Bezodstpw"/>
        <w:spacing w:line="276" w:lineRule="auto"/>
        <w:ind w:left="426"/>
        <w:rPr>
          <w:rFonts w:ascii="Arial Narrow" w:hAnsi="Arial Narrow" w:cs="Calibri"/>
          <w:sz w:val="24"/>
          <w:szCs w:val="24"/>
          <w:lang w:val="en-US"/>
        </w:rPr>
      </w:pPr>
      <w:hyperlink r:id="rId9" w:history="1">
        <w:r>
          <w:rPr>
            <w:rStyle w:val="Hipercze"/>
            <w:rFonts w:ascii="Arial Narrow" w:hAnsi="Arial Narrow" w:cs="Calibri"/>
            <w:color w:val="auto"/>
            <w:sz w:val="24"/>
            <w:szCs w:val="24"/>
            <w:u w:val="none"/>
            <w:lang w:val="en-US"/>
          </w:rPr>
          <w:t>http://www.muzeum.torun.pl</w:t>
        </w:r>
      </w:hyperlink>
      <w:r>
        <w:rPr>
          <w:rFonts w:ascii="Arial Narrow" w:hAnsi="Arial Narrow" w:cs="Calibri"/>
          <w:sz w:val="24"/>
          <w:szCs w:val="24"/>
          <w:lang w:val="en-US"/>
        </w:rPr>
        <w:t>, http://bip.muzeum.torun.pl</w:t>
      </w:r>
    </w:p>
    <w:p w14:paraId="48967443" w14:textId="77777777" w:rsidR="007225AD" w:rsidRDefault="007225AD" w:rsidP="007225AD">
      <w:pPr>
        <w:pStyle w:val="Akapitzlist"/>
        <w:numPr>
          <w:ilvl w:val="1"/>
          <w:numId w:val="1"/>
        </w:numPr>
        <w:spacing w:before="120" w:after="120"/>
        <w:ind w:left="425" w:hanging="425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 xml:space="preserve">Dane identyfikacyjne </w:t>
      </w:r>
    </w:p>
    <w:p w14:paraId="4EF6FAB1" w14:textId="77777777" w:rsidR="007225AD" w:rsidRDefault="007225AD" w:rsidP="007225AD">
      <w:pPr>
        <w:pStyle w:val="Akapitzlist"/>
        <w:numPr>
          <w:ilvl w:val="0"/>
          <w:numId w:val="2"/>
        </w:numPr>
        <w:ind w:hanging="642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  <w:lang w:val="en-US"/>
        </w:rPr>
        <w:t>NIP: 956-00-11-771</w:t>
      </w:r>
    </w:p>
    <w:p w14:paraId="73FC35A9" w14:textId="77777777" w:rsidR="007225AD" w:rsidRDefault="007225AD" w:rsidP="007225AD">
      <w:pPr>
        <w:pStyle w:val="Akapitzlist"/>
        <w:numPr>
          <w:ilvl w:val="0"/>
          <w:numId w:val="2"/>
        </w:numPr>
        <w:ind w:hanging="642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REGON: 871243679</w:t>
      </w:r>
    </w:p>
    <w:p w14:paraId="2DA37AAC" w14:textId="77777777" w:rsidR="007225AD" w:rsidRDefault="007225AD" w:rsidP="007225AD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Tryb udzielenia zamówienia Publicznego</w:t>
      </w:r>
    </w:p>
    <w:p w14:paraId="73A5F013" w14:textId="77777777" w:rsidR="007225AD" w:rsidRDefault="007225AD" w:rsidP="007225AD">
      <w:pPr>
        <w:pStyle w:val="Akapitzlist"/>
        <w:numPr>
          <w:ilvl w:val="1"/>
          <w:numId w:val="1"/>
        </w:numPr>
        <w:spacing w:before="120" w:after="0"/>
        <w:ind w:left="425" w:hanging="425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Zamówienie prowadzone w trybie zapytania ofertowego. </w:t>
      </w:r>
    </w:p>
    <w:p w14:paraId="3FF7EFB4" w14:textId="77777777" w:rsidR="007225AD" w:rsidRDefault="007225AD" w:rsidP="007225AD">
      <w:pPr>
        <w:pStyle w:val="Akapitzlist"/>
        <w:numPr>
          <w:ilvl w:val="1"/>
          <w:numId w:val="1"/>
        </w:numPr>
        <w:spacing w:before="120"/>
        <w:ind w:left="426" w:hanging="426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Zamawiający zastrzega sobie prawo do wyboru tylko jednej, najkorzystniejszej oferty. Z oferentem, który ją złożył, zostanie podpisana umowa na realizację zadania. Wzór umowy znajduje się w załączniku nr 3.</w:t>
      </w:r>
    </w:p>
    <w:p w14:paraId="25B3AE53" w14:textId="77777777" w:rsidR="007225AD" w:rsidRDefault="007225AD" w:rsidP="007225AD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Opis przedmiotu Zamówienia</w:t>
      </w:r>
    </w:p>
    <w:p w14:paraId="79336923" w14:textId="77777777" w:rsidR="007225AD" w:rsidRDefault="007225AD" w:rsidP="007225AD">
      <w:pPr>
        <w:pStyle w:val="Akapitzlist"/>
        <w:numPr>
          <w:ilvl w:val="1"/>
          <w:numId w:val="1"/>
        </w:numPr>
        <w:spacing w:before="120" w:after="120"/>
        <w:ind w:left="425" w:hanging="425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Określenie przedmiotu zamówienia</w:t>
      </w:r>
    </w:p>
    <w:p w14:paraId="44554C64" w14:textId="41EBD551" w:rsidR="007225AD" w:rsidRDefault="007225AD" w:rsidP="007225AD">
      <w:pPr>
        <w:pStyle w:val="NormalnyWeb"/>
        <w:spacing w:before="0" w:beforeAutospacing="0" w:after="0" w:afterAutospacing="0" w:line="276" w:lineRule="auto"/>
        <w:ind w:left="425"/>
        <w:jc w:val="both"/>
        <w:rPr>
          <w:rFonts w:ascii="Arial Narrow" w:hAnsi="Arial Narrow"/>
        </w:rPr>
      </w:pPr>
      <w:r>
        <w:rPr>
          <w:rFonts w:ascii="Arial Narrow" w:hAnsi="Arial Narrow" w:cs="Calibri"/>
        </w:rPr>
        <w:t xml:space="preserve">Przedmiotem całego zamówienia jest wykonanie </w:t>
      </w:r>
      <w:r>
        <w:rPr>
          <w:rFonts w:ascii="Arial Narrow" w:hAnsi="Arial Narrow"/>
        </w:rPr>
        <w:t xml:space="preserve">rocznej kontroli obiektów budowlanych </w:t>
      </w:r>
      <w:bookmarkStart w:id="0" w:name="_Hlk87350065"/>
      <w:r>
        <w:rPr>
          <w:rFonts w:ascii="Arial Narrow" w:hAnsi="Arial Narrow"/>
        </w:rPr>
        <w:t>(a w przypadku Ratusza Staromiejskiego i Muzeum Twierdzy Toruń dwóch półrocznych)</w:t>
      </w:r>
      <w:bookmarkEnd w:id="0"/>
      <w:r>
        <w:rPr>
          <w:rFonts w:ascii="Arial Narrow" w:hAnsi="Arial Narrow"/>
        </w:rPr>
        <w:t>, badania instalacji elektrycznej i piorunochronnej wraz z przeprowadzeniem badań sprawności urządzeń elektrycznych i przeciwpożarowych w budynkach Muzeum Okręgowego w Toruniu.</w:t>
      </w:r>
    </w:p>
    <w:p w14:paraId="176068BB" w14:textId="77777777" w:rsidR="007225AD" w:rsidRDefault="007225AD" w:rsidP="007225AD">
      <w:pPr>
        <w:pStyle w:val="NormalnyWeb"/>
        <w:numPr>
          <w:ilvl w:val="2"/>
          <w:numId w:val="3"/>
        </w:numPr>
        <w:spacing w:before="120" w:beforeAutospacing="0" w:after="120" w:afterAutospacing="0"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 w:cs="Calibri"/>
          <w:b/>
        </w:rPr>
        <w:t xml:space="preserve">Wykonanie </w:t>
      </w:r>
      <w:r>
        <w:rPr>
          <w:rFonts w:ascii="Arial Narrow" w:hAnsi="Arial Narrow"/>
          <w:b/>
        </w:rPr>
        <w:t xml:space="preserve">kontroli obiektów budowlanych </w:t>
      </w:r>
    </w:p>
    <w:p w14:paraId="689E7D96" w14:textId="77777777" w:rsidR="007225AD" w:rsidRDefault="007225AD" w:rsidP="007225AD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Wykonawca zobowiązany będzie do wykonania usługi polegającej na przeprowadzeniu kontroli obiektów budowlanych należących do Muzeum Okręgowego w Toruniu, w zakresie wskazanym w pkt. 2 i 3. Przeglądy powinny zostać wykonane zgodnie z wymogami zawartymi w Ustawie Prawo Budowlane z dnia 7 lipca 1994 roku (</w:t>
      </w:r>
      <w:proofErr w:type="spellStart"/>
      <w:r>
        <w:rPr>
          <w:rFonts w:ascii="Arial Narrow" w:hAnsi="Arial Narrow"/>
        </w:rPr>
        <w:t>t.j</w:t>
      </w:r>
      <w:proofErr w:type="spellEnd"/>
      <w:r>
        <w:rPr>
          <w:rFonts w:ascii="Arial Narrow" w:hAnsi="Arial Narrow"/>
        </w:rPr>
        <w:t xml:space="preserve">. Dz. U. z 2020 r. poz. 1333 ze zm.). </w:t>
      </w:r>
    </w:p>
    <w:p w14:paraId="2344D16A" w14:textId="77777777" w:rsidR="007225AD" w:rsidRDefault="007225AD" w:rsidP="007225AD">
      <w:pPr>
        <w:pStyle w:val="NormalnyWeb"/>
        <w:numPr>
          <w:ilvl w:val="0"/>
          <w:numId w:val="4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Kontrola obejmuje następujące obiekty budowlane:</w:t>
      </w:r>
    </w:p>
    <w:p w14:paraId="222294E5" w14:textId="77777777" w:rsidR="007225AD" w:rsidRDefault="007225AD" w:rsidP="007225AD">
      <w:pPr>
        <w:pStyle w:val="NormalnyWeb"/>
        <w:numPr>
          <w:ilvl w:val="1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Ratusz Staromiejski, Rynek Staromiejski 1,– powierzchnia dachu powyżej 1.000 m</w:t>
      </w:r>
      <w:r>
        <w:rPr>
          <w:rFonts w:ascii="Arial Narrow" w:hAnsi="Arial Narrow"/>
          <w:vertAlign w:val="superscript"/>
        </w:rPr>
        <w:t>2</w:t>
      </w:r>
      <w:r>
        <w:rPr>
          <w:rFonts w:ascii="Arial Narrow" w:hAnsi="Arial Narrow"/>
        </w:rPr>
        <w:t>,</w:t>
      </w:r>
    </w:p>
    <w:p w14:paraId="23B6D050" w14:textId="77777777" w:rsidR="007225AD" w:rsidRDefault="007225AD" w:rsidP="007225AD">
      <w:pPr>
        <w:pStyle w:val="NormalnyWeb"/>
        <w:numPr>
          <w:ilvl w:val="1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kompleks budynków przy ul. Łaziennej 16, Ciasnej 4/6/8, </w:t>
      </w:r>
    </w:p>
    <w:p w14:paraId="37624C9A" w14:textId="77777777" w:rsidR="007225AD" w:rsidRDefault="007225AD" w:rsidP="007225AD">
      <w:pPr>
        <w:pStyle w:val="NormalnyWeb"/>
        <w:numPr>
          <w:ilvl w:val="1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kompleks budynków przy ul. Kopernika 15 i 17,  </w:t>
      </w:r>
    </w:p>
    <w:p w14:paraId="51218AFC" w14:textId="77777777" w:rsidR="007225AD" w:rsidRDefault="007225AD" w:rsidP="007225AD">
      <w:pPr>
        <w:pStyle w:val="NormalnyWeb"/>
        <w:numPr>
          <w:ilvl w:val="1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kompleks budynków przy ul. Franciszkańskiej 9 i 11, </w:t>
      </w:r>
    </w:p>
    <w:p w14:paraId="0EDDB3A0" w14:textId="77777777" w:rsidR="007225AD" w:rsidRDefault="007225AD" w:rsidP="007225AD">
      <w:pPr>
        <w:pStyle w:val="NormalnyWeb"/>
        <w:numPr>
          <w:ilvl w:val="1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budynek przy ul. Rynek Staromiejski 35,  </w:t>
      </w:r>
    </w:p>
    <w:p w14:paraId="6A40BEF0" w14:textId="77777777" w:rsidR="007225AD" w:rsidRDefault="007225AD" w:rsidP="007225AD">
      <w:pPr>
        <w:pStyle w:val="NormalnyWeb"/>
        <w:numPr>
          <w:ilvl w:val="1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budynek przy ul. Jakuba 20a, </w:t>
      </w:r>
    </w:p>
    <w:p w14:paraId="50E9F7C5" w14:textId="77777777" w:rsidR="007225AD" w:rsidRDefault="007225AD" w:rsidP="007225AD">
      <w:pPr>
        <w:pStyle w:val="NormalnyWeb"/>
        <w:numPr>
          <w:ilvl w:val="1"/>
          <w:numId w:val="4"/>
        </w:numPr>
        <w:spacing w:line="276" w:lineRule="auto"/>
        <w:ind w:left="851" w:hanging="425"/>
        <w:jc w:val="both"/>
        <w:rPr>
          <w:rFonts w:ascii="Arial Narrow" w:hAnsi="Arial Narrow"/>
          <w:spacing w:val="-2"/>
        </w:rPr>
      </w:pPr>
      <w:r>
        <w:rPr>
          <w:rFonts w:ascii="Arial Narrow" w:hAnsi="Arial Narrow"/>
          <w:spacing w:val="-2"/>
        </w:rPr>
        <w:t xml:space="preserve">budynek przy ul. Strumykowej 4, 87-100 Toruń wraz z trzema oficynami przy ul. Małe </w:t>
      </w:r>
      <w:proofErr w:type="spellStart"/>
      <w:r>
        <w:rPr>
          <w:rFonts w:ascii="Arial Narrow" w:hAnsi="Arial Narrow"/>
          <w:spacing w:val="-2"/>
        </w:rPr>
        <w:t>Garbary</w:t>
      </w:r>
      <w:proofErr w:type="spellEnd"/>
      <w:r>
        <w:rPr>
          <w:rFonts w:ascii="Arial Narrow" w:hAnsi="Arial Narrow"/>
          <w:spacing w:val="-2"/>
        </w:rPr>
        <w:t xml:space="preserve"> 5,</w:t>
      </w:r>
    </w:p>
    <w:p w14:paraId="3AD320B3" w14:textId="77777777" w:rsidR="007225AD" w:rsidRDefault="007225AD" w:rsidP="007225AD">
      <w:pPr>
        <w:pStyle w:val="NormalnyWeb"/>
        <w:numPr>
          <w:ilvl w:val="1"/>
          <w:numId w:val="4"/>
        </w:numPr>
        <w:spacing w:line="276" w:lineRule="auto"/>
        <w:ind w:left="851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Muzeum Twierdzy Toruń, ul. Wały Gen. Sikorskiego 23, 87-100 Toruń, powierzchnia zabudowy pow. 2.000 m</w:t>
      </w:r>
      <w:r>
        <w:rPr>
          <w:rFonts w:ascii="Arial Narrow" w:hAnsi="Arial Narrow"/>
          <w:vertAlign w:val="superscript"/>
        </w:rPr>
        <w:t>2</w:t>
      </w:r>
      <w:r>
        <w:rPr>
          <w:rFonts w:ascii="Arial Narrow" w:hAnsi="Arial Narrow"/>
        </w:rPr>
        <w:t>.</w:t>
      </w:r>
    </w:p>
    <w:p w14:paraId="509A4E97" w14:textId="77777777" w:rsidR="007225AD" w:rsidRDefault="007225AD" w:rsidP="007225AD">
      <w:pPr>
        <w:pStyle w:val="NormalnyWeb"/>
        <w:numPr>
          <w:ilvl w:val="0"/>
          <w:numId w:val="4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Na podstawie art. 62. ust. 1 ustawy prawo budowlane w ramach kontroli należy sprawdzić:</w:t>
      </w:r>
    </w:p>
    <w:p w14:paraId="4AC5CF58" w14:textId="77777777" w:rsidR="007225AD" w:rsidRDefault="007225AD" w:rsidP="007225AD">
      <w:pPr>
        <w:pStyle w:val="NormalnyWeb"/>
        <w:numPr>
          <w:ilvl w:val="1"/>
          <w:numId w:val="4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 w:cs="Calibri"/>
        </w:rPr>
        <w:t>stan techniczny elementów budynku, budowli i instalacji narażonych na szkodliwe wpływy atmosferyczne i  niszczące działania czynników występujących podczas użytkowania obiektu;</w:t>
      </w:r>
    </w:p>
    <w:p w14:paraId="21B050AA" w14:textId="77777777" w:rsidR="007225AD" w:rsidRDefault="007225AD" w:rsidP="007225AD">
      <w:pPr>
        <w:pStyle w:val="NormalnyWeb"/>
        <w:numPr>
          <w:ilvl w:val="1"/>
          <w:numId w:val="4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 w:cs="Calibri"/>
        </w:rPr>
        <w:t>stan techniczny instalacji i urządzeń służących ochronie środowiska, w tym: instalacji wodno-kanalizacyjnych, ogrzewania, wentylacyjno-klimatyzacyjnych;</w:t>
      </w:r>
    </w:p>
    <w:p w14:paraId="0413609B" w14:textId="77777777" w:rsidR="007225AD" w:rsidRDefault="007225AD" w:rsidP="007225AD">
      <w:pPr>
        <w:pStyle w:val="NormalnyWeb"/>
        <w:numPr>
          <w:ilvl w:val="1"/>
          <w:numId w:val="4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 w:cs="Calibri"/>
        </w:rPr>
        <w:t>stan techniczny instalacji gazowych (budynek przy ul. Rynek Staromiejski 35, 87-100 Toruń) oraz przewodów kominowych (dymowych, spalinowych i wentylacyjnych).</w:t>
      </w:r>
    </w:p>
    <w:p w14:paraId="766DBB6D" w14:textId="77777777" w:rsidR="007225AD" w:rsidRDefault="007225AD" w:rsidP="007225AD">
      <w:pPr>
        <w:pStyle w:val="NormalnyWeb"/>
        <w:numPr>
          <w:ilvl w:val="1"/>
          <w:numId w:val="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stan techniczny oraz przydatność do użytkowania obiektu budowlanego, estetyki obiektu budowlanego oraz jego otoczenia.</w:t>
      </w:r>
    </w:p>
    <w:p w14:paraId="6ABC2960" w14:textId="77777777" w:rsidR="007225AD" w:rsidRDefault="007225AD" w:rsidP="007225AD">
      <w:pPr>
        <w:numPr>
          <w:ilvl w:val="0"/>
          <w:numId w:val="4"/>
        </w:numPr>
        <w:spacing w:after="0"/>
        <w:ind w:left="357" w:hanging="357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</w:rPr>
        <w:t xml:space="preserve">Zgodnie z dyspozycją zawartą w art. 62 ust. 1 pkt. 3) ustawy Prawo Budowlane, Wykonawca zobowiązany jest do bezzwłocznego zawiadomienia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właściwego organu nadzoru budowlanego </w:t>
      </w:r>
      <w:r>
        <w:rPr>
          <w:rFonts w:ascii="Arial Narrow" w:hAnsi="Arial Narrow"/>
          <w:sz w:val="24"/>
          <w:szCs w:val="24"/>
        </w:rPr>
        <w:t xml:space="preserve">o przeprowadzonej kontroli w Ratuszu Staromiejskim i Muzeum Twierdzy Toruń. Kontrole, o których mowa w pkt 3) niniejszym zamówienia powinny przeprowadzać wyłącznie osoby posiadające uprawnienia budowlane w odpowiedniej specjalności oraz kwalifikacje wymagane przy wykonywaniu dozoru nad eksploatacją urządzeń, instalacji oraz sieci energetycznych i gazowych. </w:t>
      </w:r>
    </w:p>
    <w:p w14:paraId="4F8C2D8D" w14:textId="77777777" w:rsidR="007225AD" w:rsidRDefault="007225AD" w:rsidP="007225AD">
      <w:pPr>
        <w:pStyle w:val="NormalnyWeb"/>
        <w:numPr>
          <w:ilvl w:val="0"/>
          <w:numId w:val="4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Kontrolę stanu technicznego przewodów kominowych powinny przeprowadzać: </w:t>
      </w:r>
    </w:p>
    <w:p w14:paraId="4FBC66B8" w14:textId="77777777" w:rsidR="007225AD" w:rsidRDefault="007225AD" w:rsidP="007225AD">
      <w:pPr>
        <w:pStyle w:val="NormalnyWeb"/>
        <w:numPr>
          <w:ilvl w:val="1"/>
          <w:numId w:val="4"/>
        </w:numPr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osoby posiadające kwalifikacje mistrza w rzemiośle kominiarskim – w odniesieniu do przewodów dymowych oraz grawitacyjnych przewodów spalinowych i wentylacyjnych,</w:t>
      </w:r>
    </w:p>
    <w:p w14:paraId="09BD7B49" w14:textId="77777777" w:rsidR="007225AD" w:rsidRDefault="007225AD" w:rsidP="007225AD">
      <w:pPr>
        <w:pStyle w:val="NormalnyWeb"/>
        <w:numPr>
          <w:ilvl w:val="1"/>
          <w:numId w:val="4"/>
        </w:numPr>
        <w:spacing w:before="0" w:beforeAutospacing="0" w:after="0" w:afterAutospacing="0" w:line="276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osoby posiadające uprawnienia budowlane odpowiedniej specjalności – w odniesieniu do przewodów kominowych, o których mowa w </w:t>
      </w:r>
      <w:proofErr w:type="spellStart"/>
      <w:r>
        <w:rPr>
          <w:rFonts w:ascii="Arial Narrow" w:hAnsi="Arial Narrow"/>
          <w:color w:val="000000"/>
        </w:rPr>
        <w:t>lit.a</w:t>
      </w:r>
      <w:proofErr w:type="spellEnd"/>
      <w:r>
        <w:rPr>
          <w:rFonts w:ascii="Arial Narrow" w:hAnsi="Arial Narrow"/>
          <w:color w:val="000000"/>
        </w:rPr>
        <w:t xml:space="preserve"> , oraz do kominów przemysłowych kominów wolno stojących oraz kominów lub przewodów kominowych, w których ciąg kominowy jest wymuszony pracą urządzeń mechanicznych,</w:t>
      </w:r>
    </w:p>
    <w:p w14:paraId="452F5C36" w14:textId="77777777" w:rsidR="007225AD" w:rsidRDefault="007225AD" w:rsidP="007225AD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Kontrolę należy wykonać zgodnie z obowiązującymi przepisami i normami przy uwzględnieniu wymogu należytej staranności obowiązującej w umowach tego rodzaju.</w:t>
      </w:r>
    </w:p>
    <w:p w14:paraId="44F16267" w14:textId="77777777" w:rsidR="007225AD" w:rsidRDefault="007225AD" w:rsidP="007225AD">
      <w:pPr>
        <w:pStyle w:val="NormalnyWeb"/>
        <w:numPr>
          <w:ilvl w:val="2"/>
          <w:numId w:val="3"/>
        </w:numPr>
        <w:spacing w:before="120" w:beforeAutospacing="0" w:after="120" w:afterAutospacing="0"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Wykonanie badania instalacji elektrycznej i piorunochronnej</w:t>
      </w:r>
    </w:p>
    <w:p w14:paraId="7B58DAA3" w14:textId="77777777" w:rsidR="007225AD" w:rsidRDefault="007225AD" w:rsidP="007225AD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W ramach zamówienia Wykonawca będzie zobowiązany do wykonania badania instalacji elektrycznej i piorunochronnej zgodnie z art. 62 ust. 1 pkt. 2) ustawy Prawo Budowlane w budynkach Muzeum Okręgowego w Toruniu:</w:t>
      </w:r>
    </w:p>
    <w:p w14:paraId="1AC89B86" w14:textId="77777777" w:rsidR="007225AD" w:rsidRDefault="007225AD" w:rsidP="007225AD">
      <w:pPr>
        <w:pStyle w:val="NormalnyWeb"/>
        <w:numPr>
          <w:ilvl w:val="1"/>
          <w:numId w:val="5"/>
        </w:numPr>
        <w:spacing w:line="276" w:lineRule="auto"/>
        <w:ind w:left="851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Ratusz Staromiejski 1, Rynek Staromiejski 1, 87-100 Toruń </w:t>
      </w:r>
    </w:p>
    <w:p w14:paraId="1D032458" w14:textId="77777777" w:rsidR="007225AD" w:rsidRDefault="007225AD" w:rsidP="007225AD">
      <w:pPr>
        <w:pStyle w:val="NormalnyWeb"/>
        <w:numPr>
          <w:ilvl w:val="1"/>
          <w:numId w:val="5"/>
        </w:numPr>
        <w:spacing w:line="276" w:lineRule="auto"/>
        <w:ind w:left="851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Dom M. Kopernika, ul. Kopernika 15/17, 87-100 Toruń</w:t>
      </w:r>
    </w:p>
    <w:p w14:paraId="1C961472" w14:textId="77777777" w:rsidR="007225AD" w:rsidRDefault="007225AD" w:rsidP="007225AD">
      <w:pPr>
        <w:pStyle w:val="NormalnyWeb"/>
        <w:numPr>
          <w:ilvl w:val="1"/>
          <w:numId w:val="5"/>
        </w:numPr>
        <w:spacing w:line="276" w:lineRule="auto"/>
        <w:ind w:left="851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Kamienica pod Gwiazdą, Rynek Staromiejski 35, 87-100 Toruń</w:t>
      </w:r>
    </w:p>
    <w:p w14:paraId="449B1009" w14:textId="77777777" w:rsidR="007225AD" w:rsidRDefault="007225AD" w:rsidP="007225AD">
      <w:pPr>
        <w:pStyle w:val="NormalnyWeb"/>
        <w:numPr>
          <w:ilvl w:val="1"/>
          <w:numId w:val="5"/>
        </w:numPr>
        <w:spacing w:line="276" w:lineRule="auto"/>
        <w:ind w:left="851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Muzeum Podróżników, ul. Franciszkańska 9/11, 87-100 Toruń</w:t>
      </w:r>
    </w:p>
    <w:p w14:paraId="0BC31312" w14:textId="77777777" w:rsidR="007225AD" w:rsidRDefault="007225AD" w:rsidP="007225AD">
      <w:pPr>
        <w:pStyle w:val="NormalnyWeb"/>
        <w:numPr>
          <w:ilvl w:val="1"/>
          <w:numId w:val="5"/>
        </w:numPr>
        <w:spacing w:line="276" w:lineRule="auto"/>
        <w:ind w:left="851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Muzeum Toruńskiego Piernika, Strumykowa 4, 87-100 Toruń</w:t>
      </w:r>
    </w:p>
    <w:p w14:paraId="55BF5F4C" w14:textId="77777777" w:rsidR="007225AD" w:rsidRDefault="007225AD" w:rsidP="007225AD">
      <w:pPr>
        <w:pStyle w:val="NormalnyWeb"/>
        <w:numPr>
          <w:ilvl w:val="1"/>
          <w:numId w:val="5"/>
        </w:numPr>
        <w:spacing w:line="276" w:lineRule="auto"/>
        <w:ind w:left="851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Muzeum Historii Torunia, kompleks budynków przy ul. Łaziennej 16, Ciasnej 4/6/8, 87-100 Toruń,</w:t>
      </w:r>
    </w:p>
    <w:p w14:paraId="29B7C492" w14:textId="77777777" w:rsidR="007225AD" w:rsidRDefault="007225AD" w:rsidP="007225AD">
      <w:pPr>
        <w:pStyle w:val="NormalnyWeb"/>
        <w:numPr>
          <w:ilvl w:val="1"/>
          <w:numId w:val="5"/>
        </w:numPr>
        <w:spacing w:line="276" w:lineRule="auto"/>
        <w:ind w:left="851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Budynek przy ul. Jakuba 20a, 87-100 Toruń,</w:t>
      </w:r>
    </w:p>
    <w:p w14:paraId="09FCE657" w14:textId="77777777" w:rsidR="007225AD" w:rsidRDefault="007225AD" w:rsidP="007225AD">
      <w:pPr>
        <w:pStyle w:val="NormalnyWeb"/>
        <w:numPr>
          <w:ilvl w:val="1"/>
          <w:numId w:val="5"/>
        </w:numPr>
        <w:spacing w:line="276" w:lineRule="auto"/>
        <w:ind w:left="851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Muzeum Twierdzy Toruń, ul. Wały Gen. Sikorskiego 23, 87-100 Toruń</w:t>
      </w:r>
    </w:p>
    <w:p w14:paraId="461D4E27" w14:textId="77777777" w:rsidR="007225AD" w:rsidRDefault="007225AD" w:rsidP="007225AD">
      <w:pPr>
        <w:pStyle w:val="NormalnyWeb"/>
        <w:numPr>
          <w:ilvl w:val="0"/>
          <w:numId w:val="5"/>
        </w:numPr>
        <w:spacing w:line="276" w:lineRule="auto"/>
        <w:ind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Zakres badań powinien obejmować w szczególności zakres wskazany w art. 62 ust. 1 pkt. 1 i 2) ustawy prawo </w:t>
      </w:r>
      <w:r>
        <w:rPr>
          <w:rFonts w:ascii="Arial Narrow" w:hAnsi="Arial Narrow"/>
          <w:color w:val="000000"/>
        </w:rPr>
        <w:t>budowlane</w:t>
      </w:r>
      <w:r>
        <w:rPr>
          <w:rFonts w:ascii="Arial Narrow" w:hAnsi="Arial Narrow"/>
          <w:color w:val="BF8F00"/>
        </w:rPr>
        <w:t xml:space="preserve"> </w:t>
      </w:r>
      <w:r>
        <w:rPr>
          <w:rFonts w:ascii="Arial Narrow" w:hAnsi="Arial Narrow"/>
          <w:color w:val="000000"/>
        </w:rPr>
        <w:t>tj. badanie instalacji elektrycznej i piorunochronnej w zakresie stanu sprawności połączeń, osprzętu, zabezpieczeń i środków ochrony od porażeń, oporności izolacji przewodów oraz uziemień instalacji i aparatów,</w:t>
      </w:r>
      <w:r>
        <w:rPr>
          <w:rFonts w:ascii="Arial Narrow" w:hAnsi="Arial Narrow"/>
        </w:rPr>
        <w:t xml:space="preserve"> w tym: </w:t>
      </w:r>
    </w:p>
    <w:p w14:paraId="6D4C10FF" w14:textId="77777777" w:rsidR="007225AD" w:rsidRDefault="007225AD" w:rsidP="007225AD">
      <w:pPr>
        <w:pStyle w:val="NormalnyWeb"/>
        <w:numPr>
          <w:ilvl w:val="1"/>
          <w:numId w:val="5"/>
        </w:numPr>
        <w:spacing w:line="276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oględziny instalacji elektrycznej, urządzeń elektrycznych oraz osprzętów narażonych na szkodliwe wpływy atmosferyczne i niszczące działanie czynników występujących podczas użytkowania obiektów na zewnątrz budynków oraz we wszystkich pomieszczeniach wewnątrz budynków, a także WLZ (wewnętrzną linię zasilania),</w:t>
      </w:r>
    </w:p>
    <w:p w14:paraId="1A34F6E2" w14:textId="77777777" w:rsidR="007225AD" w:rsidRDefault="007225AD" w:rsidP="007225AD">
      <w:pPr>
        <w:pStyle w:val="NormalnyWeb"/>
        <w:numPr>
          <w:ilvl w:val="1"/>
          <w:numId w:val="5"/>
        </w:numPr>
        <w:spacing w:line="276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sprawdzenie wizualne instalacji elektrycznych w zakresie stanu prawidłowości połączeń, izolacji i ułożenia przewodów,</w:t>
      </w:r>
    </w:p>
    <w:p w14:paraId="7CEFF378" w14:textId="77777777" w:rsidR="007225AD" w:rsidRDefault="007225AD" w:rsidP="007225AD">
      <w:pPr>
        <w:pStyle w:val="NormalnyWeb"/>
        <w:numPr>
          <w:ilvl w:val="1"/>
          <w:numId w:val="5"/>
        </w:numPr>
        <w:spacing w:line="276" w:lineRule="auto"/>
        <w:ind w:left="709" w:hanging="283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sprawdzenia wizualnego instalacji elektrycznych w zakresie stanu prawidłowości osprzętu, zabezpieczeń i środków ochrony od porażeń, sprawdzenie kompletności tablic i oznaczeń,</w:t>
      </w:r>
    </w:p>
    <w:p w14:paraId="1C5C4BB7" w14:textId="77777777" w:rsidR="007225AD" w:rsidRDefault="007225AD" w:rsidP="007225AD">
      <w:pPr>
        <w:pStyle w:val="NormalnyWeb"/>
        <w:numPr>
          <w:ilvl w:val="1"/>
          <w:numId w:val="5"/>
        </w:numPr>
        <w:spacing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pomiary elektryczne w zakresie:</w:t>
      </w:r>
    </w:p>
    <w:p w14:paraId="1BD16E8B" w14:textId="77777777" w:rsidR="007225AD" w:rsidRDefault="007225AD" w:rsidP="007225AD">
      <w:pPr>
        <w:pStyle w:val="NormalnyWeb"/>
        <w:numPr>
          <w:ilvl w:val="0"/>
          <w:numId w:val="6"/>
        </w:numPr>
        <w:spacing w:before="0" w:beforeAutospacing="0" w:afterAutospacing="0"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pomiary skuteczności ochrony przeciwporażeniowej,</w:t>
      </w:r>
    </w:p>
    <w:p w14:paraId="4C8A93C7" w14:textId="77777777" w:rsidR="007225AD" w:rsidRDefault="007225AD" w:rsidP="007225AD">
      <w:pPr>
        <w:pStyle w:val="NormalnyWeb"/>
        <w:numPr>
          <w:ilvl w:val="0"/>
          <w:numId w:val="6"/>
        </w:numPr>
        <w:spacing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pomiary rezystancji izolacji obwodów I fazowych,</w:t>
      </w:r>
    </w:p>
    <w:p w14:paraId="7B54057E" w14:textId="77777777" w:rsidR="007225AD" w:rsidRDefault="007225AD" w:rsidP="007225AD">
      <w:pPr>
        <w:pStyle w:val="NormalnyWeb"/>
        <w:numPr>
          <w:ilvl w:val="0"/>
          <w:numId w:val="6"/>
        </w:numPr>
        <w:spacing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pomiary rezystancji izolacji obwodów III fazowych,</w:t>
      </w:r>
    </w:p>
    <w:p w14:paraId="6163A88F" w14:textId="77777777" w:rsidR="007225AD" w:rsidRDefault="007225AD" w:rsidP="007225AD">
      <w:pPr>
        <w:pStyle w:val="NormalnyWeb"/>
        <w:numPr>
          <w:ilvl w:val="0"/>
          <w:numId w:val="6"/>
        </w:numPr>
        <w:spacing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pomiary wyłączników różnicowoprądowych.</w:t>
      </w:r>
    </w:p>
    <w:p w14:paraId="47466478" w14:textId="77777777" w:rsidR="007225AD" w:rsidRDefault="007225AD" w:rsidP="007225AD">
      <w:pPr>
        <w:pStyle w:val="NormalnyWeb"/>
        <w:numPr>
          <w:ilvl w:val="2"/>
          <w:numId w:val="3"/>
        </w:numPr>
        <w:spacing w:before="120" w:beforeAutospacing="0" w:after="120" w:afterAutospacing="0"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Przeprowadzenie badań sprawności urządzeń elektrycznych i przeciwpożarowych</w:t>
      </w:r>
    </w:p>
    <w:p w14:paraId="7289265C" w14:textId="77777777" w:rsidR="007225AD" w:rsidRDefault="007225AD" w:rsidP="007225AD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  <w:spacing w:val="-4"/>
        </w:rPr>
      </w:pPr>
      <w:r>
        <w:rPr>
          <w:rFonts w:ascii="Arial Narrow" w:hAnsi="Arial Narrow"/>
          <w:spacing w:val="-4"/>
        </w:rPr>
        <w:t xml:space="preserve">W ramach zamówienia Wykonawca powinien przeprowadzić badania sprawności urządzeń przeciwpożarowych zamontowanych w budynkach  Muzeum Okręgowego w Toruniu. Chodzi tutaj o: </w:t>
      </w:r>
    </w:p>
    <w:p w14:paraId="12917E4D" w14:textId="77777777" w:rsidR="007225AD" w:rsidRDefault="007225AD" w:rsidP="007225AD">
      <w:pPr>
        <w:pStyle w:val="NormalnyWeb"/>
        <w:numPr>
          <w:ilvl w:val="1"/>
          <w:numId w:val="7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oświetlenie awaryjne, </w:t>
      </w:r>
    </w:p>
    <w:p w14:paraId="72A71295" w14:textId="77777777" w:rsidR="007225AD" w:rsidRDefault="007225AD" w:rsidP="007225AD">
      <w:pPr>
        <w:pStyle w:val="NormalnyWeb"/>
        <w:numPr>
          <w:ilvl w:val="1"/>
          <w:numId w:val="7"/>
        </w:numPr>
        <w:spacing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lampy ewakuacyjne </w:t>
      </w:r>
    </w:p>
    <w:p w14:paraId="0E80CA54" w14:textId="77777777" w:rsidR="007225AD" w:rsidRDefault="007225AD" w:rsidP="007225AD">
      <w:pPr>
        <w:pStyle w:val="NormalnyWeb"/>
        <w:numPr>
          <w:ilvl w:val="1"/>
          <w:numId w:val="7"/>
        </w:numPr>
        <w:spacing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przeciwpożarowe włączniki prądu we wszystkich oddziałach.</w:t>
      </w:r>
    </w:p>
    <w:p w14:paraId="7DDEB714" w14:textId="77777777" w:rsidR="007225AD" w:rsidRDefault="007225AD" w:rsidP="007225AD">
      <w:pPr>
        <w:pStyle w:val="NormalnyWeb"/>
        <w:numPr>
          <w:ilvl w:val="0"/>
          <w:numId w:val="7"/>
        </w:numPr>
        <w:spacing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Wykonawca dokona przeglądu następujących urządzeń elektrycznych: </w:t>
      </w:r>
    </w:p>
    <w:p w14:paraId="64226DCE" w14:textId="4FC7210F" w:rsidR="007225AD" w:rsidRDefault="007225AD" w:rsidP="007225AD">
      <w:pPr>
        <w:pStyle w:val="NormalnyWeb"/>
        <w:numPr>
          <w:ilvl w:val="1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Szlifi</w:t>
      </w:r>
      <w:r w:rsidR="001E6A89">
        <w:rPr>
          <w:rFonts w:ascii="Arial Narrow" w:hAnsi="Arial Narrow"/>
        </w:rPr>
        <w:t>e</w:t>
      </w:r>
      <w:r>
        <w:rPr>
          <w:rFonts w:ascii="Arial Narrow" w:hAnsi="Arial Narrow"/>
        </w:rPr>
        <w:t>rka polerka (kątowa),</w:t>
      </w:r>
    </w:p>
    <w:p w14:paraId="17DB5546" w14:textId="77777777" w:rsidR="007225AD" w:rsidRDefault="007225AD" w:rsidP="007225AD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Wiertarka Bosch,</w:t>
      </w:r>
    </w:p>
    <w:p w14:paraId="54632550" w14:textId="77777777" w:rsidR="007225AD" w:rsidRDefault="007225AD" w:rsidP="007225AD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Wiertarka udarowa,</w:t>
      </w:r>
    </w:p>
    <w:p w14:paraId="7A9B4174" w14:textId="254C1B9C" w:rsidR="007225AD" w:rsidRDefault="007225AD" w:rsidP="007225AD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Szlifi</w:t>
      </w:r>
      <w:r w:rsidR="001E6A89">
        <w:rPr>
          <w:rFonts w:ascii="Arial Narrow" w:hAnsi="Arial Narrow"/>
        </w:rPr>
        <w:t>e</w:t>
      </w:r>
      <w:r>
        <w:rPr>
          <w:rFonts w:ascii="Arial Narrow" w:hAnsi="Arial Narrow"/>
        </w:rPr>
        <w:t>rka Kątowa- szt. 3,</w:t>
      </w:r>
    </w:p>
    <w:p w14:paraId="312B05B7" w14:textId="77777777" w:rsidR="007225AD" w:rsidRDefault="007225AD" w:rsidP="007225AD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Wkrętarka </w:t>
      </w:r>
      <w:proofErr w:type="spellStart"/>
      <w:r>
        <w:rPr>
          <w:rFonts w:ascii="Arial Narrow" w:hAnsi="Arial Narrow"/>
        </w:rPr>
        <w:t>Makita</w:t>
      </w:r>
      <w:proofErr w:type="spellEnd"/>
      <w:r>
        <w:rPr>
          <w:rFonts w:ascii="Arial Narrow" w:hAnsi="Arial Narrow"/>
        </w:rPr>
        <w:t>,</w:t>
      </w:r>
    </w:p>
    <w:p w14:paraId="5A86F9A6" w14:textId="77777777" w:rsidR="007225AD" w:rsidRDefault="007225AD" w:rsidP="007225AD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Młoto</w:t>
      </w:r>
      <w:proofErr w:type="spellEnd"/>
      <w:r>
        <w:rPr>
          <w:rFonts w:ascii="Arial Narrow" w:hAnsi="Arial Narrow"/>
        </w:rPr>
        <w:t>-Wkrętarka,</w:t>
      </w:r>
    </w:p>
    <w:p w14:paraId="072429AE" w14:textId="77777777" w:rsidR="007225AD" w:rsidRDefault="007225AD" w:rsidP="007225AD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Wkrętarka </w:t>
      </w:r>
      <w:proofErr w:type="spellStart"/>
      <w:r>
        <w:rPr>
          <w:rFonts w:ascii="Arial Narrow" w:hAnsi="Arial Narrow"/>
        </w:rPr>
        <w:t>Makita</w:t>
      </w:r>
      <w:proofErr w:type="spellEnd"/>
      <w:r>
        <w:rPr>
          <w:rFonts w:ascii="Arial Narrow" w:hAnsi="Arial Narrow"/>
        </w:rPr>
        <w:t>,</w:t>
      </w:r>
    </w:p>
    <w:p w14:paraId="115F998F" w14:textId="77777777" w:rsidR="007225AD" w:rsidRDefault="007225AD" w:rsidP="007225AD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szlifierka stołowa,</w:t>
      </w:r>
    </w:p>
    <w:p w14:paraId="1B92AFE9" w14:textId="77777777" w:rsidR="007225AD" w:rsidRDefault="007225AD" w:rsidP="007225AD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spawarka,</w:t>
      </w:r>
    </w:p>
    <w:p w14:paraId="65733085" w14:textId="77777777" w:rsidR="007225AD" w:rsidRDefault="007225AD" w:rsidP="007225AD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Młoto</w:t>
      </w:r>
      <w:proofErr w:type="spellEnd"/>
      <w:r>
        <w:rPr>
          <w:rFonts w:ascii="Arial Narrow" w:hAnsi="Arial Narrow"/>
        </w:rPr>
        <w:t xml:space="preserve">-Wiertarka, </w:t>
      </w:r>
    </w:p>
    <w:p w14:paraId="49D65DBD" w14:textId="450D05EC" w:rsidR="001E6A89" w:rsidRPr="001E6A89" w:rsidRDefault="007225AD" w:rsidP="001E6A89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Kompresor,</w:t>
      </w:r>
    </w:p>
    <w:p w14:paraId="25F7E796" w14:textId="19BDE6A3" w:rsidR="007225AD" w:rsidRDefault="007225AD" w:rsidP="007225AD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Pilarka </w:t>
      </w:r>
      <w:bookmarkStart w:id="1" w:name="_Hlk87427971"/>
      <w:proofErr w:type="spellStart"/>
      <w:r>
        <w:rPr>
          <w:rFonts w:ascii="Arial Narrow" w:hAnsi="Arial Narrow"/>
        </w:rPr>
        <w:t>Festtool</w:t>
      </w:r>
      <w:proofErr w:type="spellEnd"/>
      <w:r w:rsidR="001E6A89">
        <w:rPr>
          <w:rFonts w:ascii="Arial Narrow" w:hAnsi="Arial Narrow"/>
        </w:rPr>
        <w:t xml:space="preserve"> – 2 </w:t>
      </w:r>
      <w:proofErr w:type="spellStart"/>
      <w:r w:rsidR="001E6A89">
        <w:rPr>
          <w:rFonts w:ascii="Arial Narrow" w:hAnsi="Arial Narrow"/>
        </w:rPr>
        <w:t>szt</w:t>
      </w:r>
      <w:proofErr w:type="spellEnd"/>
      <w:r>
        <w:rPr>
          <w:rFonts w:ascii="Arial Narrow" w:hAnsi="Arial Narrow"/>
        </w:rPr>
        <w:t>,</w:t>
      </w:r>
      <w:bookmarkEnd w:id="1"/>
    </w:p>
    <w:p w14:paraId="327C270E" w14:textId="77777777" w:rsidR="007225AD" w:rsidRDefault="007225AD" w:rsidP="007225AD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Wiertarka </w:t>
      </w:r>
      <w:proofErr w:type="spellStart"/>
      <w:r>
        <w:rPr>
          <w:rFonts w:ascii="Arial Narrow" w:hAnsi="Arial Narrow"/>
        </w:rPr>
        <w:t>Bosh</w:t>
      </w:r>
      <w:proofErr w:type="spellEnd"/>
      <w:r>
        <w:rPr>
          <w:rFonts w:ascii="Arial Narrow" w:hAnsi="Arial Narrow"/>
        </w:rPr>
        <w:t>,</w:t>
      </w:r>
    </w:p>
    <w:p w14:paraId="5FF31B73" w14:textId="77777777" w:rsidR="007225AD" w:rsidRDefault="007225AD" w:rsidP="007225AD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Strugarka </w:t>
      </w:r>
      <w:proofErr w:type="spellStart"/>
      <w:r>
        <w:rPr>
          <w:rFonts w:ascii="Arial Narrow" w:hAnsi="Arial Narrow"/>
        </w:rPr>
        <w:t>Celma</w:t>
      </w:r>
      <w:proofErr w:type="spellEnd"/>
      <w:r>
        <w:rPr>
          <w:rFonts w:ascii="Arial Narrow" w:hAnsi="Arial Narrow"/>
        </w:rPr>
        <w:t>,</w:t>
      </w:r>
    </w:p>
    <w:p w14:paraId="0C71030A" w14:textId="77777777" w:rsidR="007225AD" w:rsidRDefault="007225AD" w:rsidP="007225AD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Wyciąg,</w:t>
      </w:r>
    </w:p>
    <w:p w14:paraId="668E5E90" w14:textId="77777777" w:rsidR="007225AD" w:rsidRDefault="007225AD" w:rsidP="007225AD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Odciąg Wiórów- szt.2,</w:t>
      </w:r>
    </w:p>
    <w:p w14:paraId="7ECEA289" w14:textId="77777777" w:rsidR="007225AD" w:rsidRDefault="007225AD" w:rsidP="007225AD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Odkurzacz </w:t>
      </w:r>
      <w:proofErr w:type="spellStart"/>
      <w:r>
        <w:rPr>
          <w:rFonts w:ascii="Arial Narrow" w:hAnsi="Arial Narrow"/>
        </w:rPr>
        <w:t>Festtool</w:t>
      </w:r>
      <w:proofErr w:type="spellEnd"/>
      <w:r>
        <w:rPr>
          <w:rFonts w:ascii="Arial Narrow" w:hAnsi="Arial Narrow"/>
        </w:rPr>
        <w:t>,</w:t>
      </w:r>
    </w:p>
    <w:p w14:paraId="583E5502" w14:textId="77777777" w:rsidR="007225AD" w:rsidRDefault="007225AD" w:rsidP="007225AD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Szlifierka </w:t>
      </w:r>
      <w:proofErr w:type="spellStart"/>
      <w:r>
        <w:rPr>
          <w:rFonts w:ascii="Arial Narrow" w:hAnsi="Arial Narrow"/>
        </w:rPr>
        <w:t>Makita</w:t>
      </w:r>
      <w:proofErr w:type="spellEnd"/>
      <w:r>
        <w:rPr>
          <w:rFonts w:ascii="Arial Narrow" w:hAnsi="Arial Narrow"/>
        </w:rPr>
        <w:t>,</w:t>
      </w:r>
    </w:p>
    <w:p w14:paraId="6A5015A6" w14:textId="77777777" w:rsidR="007225AD" w:rsidRDefault="007225AD" w:rsidP="007225AD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Wyżynarka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Festtool</w:t>
      </w:r>
      <w:proofErr w:type="spellEnd"/>
      <w:r>
        <w:rPr>
          <w:rFonts w:ascii="Arial Narrow" w:hAnsi="Arial Narrow"/>
        </w:rPr>
        <w:t>,</w:t>
      </w:r>
    </w:p>
    <w:p w14:paraId="1D5B7F09" w14:textId="77777777" w:rsidR="007225AD" w:rsidRDefault="007225AD" w:rsidP="007225AD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Mieszadło do farb,</w:t>
      </w:r>
    </w:p>
    <w:p w14:paraId="5A254E2A" w14:textId="77777777" w:rsidR="007225AD" w:rsidRDefault="007225AD" w:rsidP="007225AD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Opalarka,</w:t>
      </w:r>
    </w:p>
    <w:p w14:paraId="4F73FC73" w14:textId="77777777" w:rsidR="007225AD" w:rsidRDefault="007225AD" w:rsidP="007225AD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Wbijarka</w:t>
      </w:r>
      <w:proofErr w:type="spellEnd"/>
      <w:r>
        <w:rPr>
          <w:rFonts w:ascii="Arial Narrow" w:hAnsi="Arial Narrow"/>
        </w:rPr>
        <w:t>,</w:t>
      </w:r>
    </w:p>
    <w:p w14:paraId="2FA894A8" w14:textId="77777777" w:rsidR="007225AD" w:rsidRDefault="007225AD" w:rsidP="007225AD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Wiertarko wkrętarka- szt.2, </w:t>
      </w:r>
    </w:p>
    <w:p w14:paraId="128D876F" w14:textId="2FAF6763" w:rsidR="001E6A89" w:rsidRPr="001E6A89" w:rsidRDefault="007225AD" w:rsidP="001E6A89">
      <w:pPr>
        <w:pStyle w:val="NormalnyWeb"/>
        <w:numPr>
          <w:ilvl w:val="1"/>
          <w:numId w:val="8"/>
        </w:numPr>
        <w:spacing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Strugarka</w:t>
      </w:r>
      <w:r w:rsidR="001E6A89">
        <w:rPr>
          <w:rFonts w:ascii="Arial Narrow" w:hAnsi="Arial Narrow"/>
        </w:rPr>
        <w:t xml:space="preserve">. </w:t>
      </w:r>
    </w:p>
    <w:p w14:paraId="65D988D8" w14:textId="771E060C" w:rsidR="007225AD" w:rsidRDefault="007225AD" w:rsidP="007225AD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Dodatkowo należy dokonać przeglądu  technicznego: </w:t>
      </w:r>
    </w:p>
    <w:p w14:paraId="6563A09B" w14:textId="77777777" w:rsidR="007225AD" w:rsidRDefault="007225AD" w:rsidP="007225AD">
      <w:pPr>
        <w:pStyle w:val="NormalnyWeb"/>
        <w:numPr>
          <w:ilvl w:val="1"/>
          <w:numId w:val="7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 kompleksie  budynków przy ul. ul. Franciszkańskiej 9 i 11, Muzeum Podróżników:</w:t>
      </w:r>
    </w:p>
    <w:p w14:paraId="3A1547DB" w14:textId="003EB087" w:rsidR="007225AD" w:rsidRDefault="007225AD" w:rsidP="007225AD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bramy </w:t>
      </w:r>
      <w:proofErr w:type="spellStart"/>
      <w:r>
        <w:rPr>
          <w:rFonts w:ascii="Arial Narrow" w:hAnsi="Arial Narrow"/>
        </w:rPr>
        <w:t>ppoż</w:t>
      </w:r>
      <w:proofErr w:type="spellEnd"/>
      <w:r>
        <w:rPr>
          <w:rFonts w:ascii="Arial Narrow" w:hAnsi="Arial Narrow"/>
        </w:rPr>
        <w:t xml:space="preserve"> rolowan</w:t>
      </w:r>
      <w:r>
        <w:rPr>
          <w:rFonts w:ascii="Arial Narrow" w:hAnsi="Arial Narrow"/>
        </w:rPr>
        <w:t>ej</w:t>
      </w:r>
      <w:r>
        <w:rPr>
          <w:rFonts w:ascii="Arial Narrow" w:hAnsi="Arial Narrow"/>
        </w:rPr>
        <w:t xml:space="preserve"> typu MARC –VR,</w:t>
      </w:r>
    </w:p>
    <w:p w14:paraId="5D726576" w14:textId="77777777" w:rsidR="007225AD" w:rsidRDefault="007225AD" w:rsidP="007225AD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systemu oddymiana klatki schodowej,</w:t>
      </w:r>
    </w:p>
    <w:p w14:paraId="08AB55F5" w14:textId="77777777" w:rsidR="007225AD" w:rsidRDefault="007225AD" w:rsidP="007225AD">
      <w:pPr>
        <w:pStyle w:val="NormalnyWeb"/>
        <w:numPr>
          <w:ilvl w:val="1"/>
          <w:numId w:val="7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kompleksie  budynków przy ul. Kopernika 15 i 17, Dom Mikołaja Kopernika - drzwi  oddzielające strefy pożarowe między budynkami,   </w:t>
      </w:r>
    </w:p>
    <w:p w14:paraId="300D55AC" w14:textId="77777777" w:rsidR="007225AD" w:rsidRDefault="007225AD" w:rsidP="007225AD">
      <w:pPr>
        <w:pStyle w:val="NormalnyWeb"/>
        <w:numPr>
          <w:ilvl w:val="1"/>
          <w:numId w:val="7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kompleksie  budynków przy ul. Strumykowej 4, Małe </w:t>
      </w:r>
      <w:proofErr w:type="spellStart"/>
      <w:r>
        <w:rPr>
          <w:rFonts w:ascii="Arial Narrow" w:hAnsi="Arial Narrow"/>
        </w:rPr>
        <w:t>Garbary</w:t>
      </w:r>
      <w:proofErr w:type="spellEnd"/>
      <w:r>
        <w:rPr>
          <w:rFonts w:ascii="Arial Narrow" w:hAnsi="Arial Narrow"/>
        </w:rPr>
        <w:t xml:space="preserve"> 5, Muzeum Toruńskiego Piernika - systemu oddymiana klatki schodowej,</w:t>
      </w:r>
    </w:p>
    <w:p w14:paraId="0A9C6DC5" w14:textId="77777777" w:rsidR="007225AD" w:rsidRDefault="007225AD" w:rsidP="007225AD">
      <w:pPr>
        <w:pStyle w:val="NormalnyWeb"/>
        <w:numPr>
          <w:ilvl w:val="1"/>
          <w:numId w:val="7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 Ratuszu Staromiejskim - drzwi wejściowych do CORT (drzwi dwuskrzydłowe ze szkła hartowanego w ramach aluminiowych rozsuwane automatycznie z funkcją wyjścia awaryjnego),</w:t>
      </w:r>
    </w:p>
    <w:p w14:paraId="2E2BE094" w14:textId="57E22AC7" w:rsidR="007225AD" w:rsidRDefault="007225AD" w:rsidP="007225AD">
      <w:pPr>
        <w:pStyle w:val="NormalnyWeb"/>
        <w:numPr>
          <w:ilvl w:val="1"/>
          <w:numId w:val="7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Muzeum Twierdzy Toruń ul Wały Gen. Sikorskiego 23/25 - drzwi  oddzielające strefy pożarowe  (troje drzwi  dwuskrzydłowych ze szkła hartowanego, jedne drzwi dwuskrzydłowe metalowe).</w:t>
      </w:r>
    </w:p>
    <w:p w14:paraId="1A8FF2EE" w14:textId="698615B1" w:rsidR="007225AD" w:rsidRDefault="007225AD" w:rsidP="007225AD">
      <w:pPr>
        <w:pStyle w:val="NormalnyWeb"/>
        <w:numPr>
          <w:ilvl w:val="1"/>
          <w:numId w:val="7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Muzeum Sztuki Dalekiego Wschodu w Kamienicy pod Gwiazdą ul. Rynek Staromiejski 35 – drzwi oddzielające strefy </w:t>
      </w:r>
      <w:proofErr w:type="spellStart"/>
      <w:r>
        <w:rPr>
          <w:rFonts w:ascii="Arial Narrow" w:hAnsi="Arial Narrow"/>
        </w:rPr>
        <w:t>ppoż</w:t>
      </w:r>
      <w:proofErr w:type="spellEnd"/>
      <w:r>
        <w:rPr>
          <w:rFonts w:ascii="Arial Narrow" w:hAnsi="Arial Narrow"/>
        </w:rPr>
        <w:t xml:space="preserve"> do kotłowni,</w:t>
      </w:r>
    </w:p>
    <w:p w14:paraId="57FB25B4" w14:textId="0E9EDF65" w:rsidR="007225AD" w:rsidRDefault="007225AD" w:rsidP="007225AD">
      <w:pPr>
        <w:pStyle w:val="NormalnyWeb"/>
        <w:numPr>
          <w:ilvl w:val="1"/>
          <w:numId w:val="7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Muzeum Historii Torunia w Domu </w:t>
      </w:r>
      <w:proofErr w:type="spellStart"/>
      <w:r>
        <w:rPr>
          <w:rFonts w:ascii="Arial Narrow" w:hAnsi="Arial Narrow"/>
        </w:rPr>
        <w:t>Eskenów</w:t>
      </w:r>
      <w:proofErr w:type="spellEnd"/>
      <w:r>
        <w:rPr>
          <w:rFonts w:ascii="Arial Narrow" w:hAnsi="Arial Narrow"/>
        </w:rPr>
        <w:t xml:space="preserve"> kompleks budynków przy ul. Ciasnej 4/6/8, Łazienna 16 – drzwi </w:t>
      </w:r>
      <w:proofErr w:type="spellStart"/>
      <w:r>
        <w:rPr>
          <w:rFonts w:ascii="Arial Narrow" w:hAnsi="Arial Narrow"/>
        </w:rPr>
        <w:t>ppoż</w:t>
      </w:r>
      <w:proofErr w:type="spellEnd"/>
      <w:r>
        <w:rPr>
          <w:rFonts w:ascii="Arial Narrow" w:hAnsi="Arial Narrow"/>
        </w:rPr>
        <w:t xml:space="preserve"> do magazynu zbiorów.</w:t>
      </w:r>
    </w:p>
    <w:p w14:paraId="64536894" w14:textId="77777777" w:rsidR="007225AD" w:rsidRDefault="007225AD" w:rsidP="007225AD">
      <w:pPr>
        <w:pStyle w:val="NormalnyWeb"/>
        <w:numPr>
          <w:ilvl w:val="0"/>
          <w:numId w:val="7"/>
        </w:numPr>
        <w:tabs>
          <w:tab w:val="left" w:pos="567"/>
        </w:tabs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Przegląd techniczny urządzeń musi zostać przeprowadzony zgodnie z zaleceniami narzuconymi przez ich producenta. </w:t>
      </w:r>
    </w:p>
    <w:p w14:paraId="6EDFD54C" w14:textId="77777777" w:rsidR="007225AD" w:rsidRDefault="007225AD" w:rsidP="007225AD">
      <w:pPr>
        <w:pStyle w:val="NormalnyWeb"/>
        <w:numPr>
          <w:ilvl w:val="0"/>
          <w:numId w:val="7"/>
        </w:numPr>
        <w:tabs>
          <w:tab w:val="left" w:pos="567"/>
        </w:tabs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Wykonawca powinien dokonać przeglądu technicznego zgodnie z obowiązującymi przepisami i normami, a także przy użyciu urządzeń odpowiadających wymaganiom przepisów prawa i norm. </w:t>
      </w:r>
    </w:p>
    <w:p w14:paraId="1C06B527" w14:textId="77777777" w:rsidR="007225AD" w:rsidRDefault="007225AD" w:rsidP="007225AD">
      <w:pPr>
        <w:pStyle w:val="NormalnyWeb"/>
        <w:numPr>
          <w:ilvl w:val="0"/>
          <w:numId w:val="7"/>
        </w:numPr>
        <w:tabs>
          <w:tab w:val="left" w:pos="567"/>
        </w:tabs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Wykonawca powinien określić w protokole rodzaj mierników wraz z informacją w zakresie spełniania przez wskazane urządzenia odpowiednich norm i przepisów.</w:t>
      </w:r>
    </w:p>
    <w:p w14:paraId="48606C6A" w14:textId="77777777" w:rsidR="007225AD" w:rsidRDefault="007225AD" w:rsidP="007225AD">
      <w:pPr>
        <w:pStyle w:val="NormalnyWeb"/>
        <w:numPr>
          <w:ilvl w:val="1"/>
          <w:numId w:val="1"/>
        </w:numPr>
        <w:spacing w:before="120" w:beforeAutospacing="0" w:after="120" w:afterAutospacing="0" w:line="276" w:lineRule="auto"/>
        <w:ind w:left="426" w:hanging="426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Dodatkowe informacje związane z zamówieniem</w:t>
      </w:r>
    </w:p>
    <w:p w14:paraId="362BF0C8" w14:textId="77777777" w:rsidR="007225AD" w:rsidRDefault="007225AD" w:rsidP="007225AD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Z przeprowadzonego przegląd</w:t>
      </w:r>
      <w:r>
        <w:rPr>
          <w:rFonts w:ascii="Arial Narrow" w:hAnsi="Arial Narrow"/>
          <w:color w:val="000000"/>
        </w:rPr>
        <w:t xml:space="preserve">u w zakresie wskazanym w pkt 3.1.1.-3.1.3. zostanie </w:t>
      </w:r>
      <w:r>
        <w:rPr>
          <w:rFonts w:ascii="Arial Narrow" w:hAnsi="Arial Narrow"/>
        </w:rPr>
        <w:t>sporządzony protokół w formie papierowej, odrębny dla każdego z budynków. Protokół powinien zawierać co najmniej:</w:t>
      </w:r>
    </w:p>
    <w:p w14:paraId="4EC0ED11" w14:textId="77777777" w:rsidR="007225AD" w:rsidRDefault="007225AD" w:rsidP="007225A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datę przeprowadzenia kontroli,</w:t>
      </w:r>
    </w:p>
    <w:p w14:paraId="5A5378CB" w14:textId="77777777" w:rsidR="007225AD" w:rsidRDefault="007225AD" w:rsidP="007225A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nr protokołu,</w:t>
      </w:r>
    </w:p>
    <w:p w14:paraId="4F4DF8DC" w14:textId="77777777" w:rsidR="007225AD" w:rsidRDefault="007225AD" w:rsidP="007225A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imię i nazwisko, a także numer uprawnień budowlanych wraz ze specjalnością, w której zostały wydane, osoby przeprowadzającej kontrolę oraz jej podpis,</w:t>
      </w:r>
    </w:p>
    <w:p w14:paraId="7D50E616" w14:textId="77777777" w:rsidR="007225AD" w:rsidRDefault="007225AD" w:rsidP="007225A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imię i nazwisko albo nazwę właściciela lub zarządcy użytkowanego obiektu budowlanego,</w:t>
      </w:r>
    </w:p>
    <w:p w14:paraId="2397D5DA" w14:textId="77777777" w:rsidR="007225AD" w:rsidRDefault="007225AD" w:rsidP="007225A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określenie kontrolowanego obiektu budowlanego umożliwiające jego identyfikację, w tym adres,</w:t>
      </w:r>
    </w:p>
    <w:p w14:paraId="12F3C96A" w14:textId="77777777" w:rsidR="007225AD" w:rsidRDefault="007225AD" w:rsidP="007225A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zakres kontroli,</w:t>
      </w:r>
    </w:p>
    <w:p w14:paraId="2D82AA58" w14:textId="77777777" w:rsidR="007225AD" w:rsidRDefault="007225AD" w:rsidP="007225A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dane techniczne urządzeń użytych do oględzin i dokonania pomiarów wraz z informacją w zakresie spełniania przez nie wymaganych przepisów prawa i norm,</w:t>
      </w:r>
    </w:p>
    <w:p w14:paraId="08CDCCB6" w14:textId="77777777" w:rsidR="007225AD" w:rsidRDefault="007225AD" w:rsidP="007225A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tabelaryczne zestawienie poszczególnych pomiarów z  podziałem na poszczególne pomieszczenia (zestawienie punktów pomiarowych), wraz z informacją z oględzin instalacji elektrycznej budynku lub kompleksu budynków,</w:t>
      </w:r>
    </w:p>
    <w:p w14:paraId="5A331451" w14:textId="77777777" w:rsidR="007225AD" w:rsidRDefault="007225AD" w:rsidP="007225A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wynik pomiarów dla poszczególnych punktów w budynku lub kompleksie budynków,</w:t>
      </w:r>
    </w:p>
    <w:p w14:paraId="749F5C16" w14:textId="77777777" w:rsidR="007225AD" w:rsidRDefault="007225AD" w:rsidP="007225A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tabelaryczne zestawienie pomiarów rezystencji izolacji w obwodach wraz z wynikiem (pozytywny/negatywny),</w:t>
      </w:r>
    </w:p>
    <w:p w14:paraId="209CB114" w14:textId="77777777" w:rsidR="007225AD" w:rsidRDefault="007225AD" w:rsidP="007225A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tabelaryczne zestawienie pomiarów wyłączników różnicowoprądowych wraz z wynikiem (pozytywny/negatywny),</w:t>
      </w:r>
    </w:p>
    <w:p w14:paraId="3642141F" w14:textId="77777777" w:rsidR="007225AD" w:rsidRDefault="007225AD" w:rsidP="007225A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ustalenia dokonane w zakresie kontroli, w tym wskazanie nieprawidłowości, jeżeli zostały stwierdzone,</w:t>
      </w:r>
    </w:p>
    <w:p w14:paraId="200ACA85" w14:textId="77777777" w:rsidR="007225AD" w:rsidRDefault="007225AD" w:rsidP="007225A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informacja o dopuszczeniu bądź braku dopuszczenia do dalszej eksploatacji,</w:t>
      </w:r>
    </w:p>
    <w:p w14:paraId="59082150" w14:textId="77777777" w:rsidR="007225AD" w:rsidRDefault="007225AD" w:rsidP="007225A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wykaz usterek i nieprawidłowości,</w:t>
      </w:r>
    </w:p>
    <w:p w14:paraId="27F2E177" w14:textId="77777777" w:rsidR="007225AD" w:rsidRDefault="007225AD" w:rsidP="007225A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zalecenia, jeżeli zostały stwierdzone nieprawidłowości,</w:t>
      </w:r>
    </w:p>
    <w:p w14:paraId="2BC05F2F" w14:textId="77777777" w:rsidR="007225AD" w:rsidRDefault="007225AD" w:rsidP="007225A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metody i środki użytkowania elementów obiektów budowlanych narażonych na szkodliwe działanie wpływów atmosferycznych i niszczące działanie innych czynników, w przypadku kontroli tych elementów,</w:t>
      </w:r>
    </w:p>
    <w:p w14:paraId="0E105675" w14:textId="77777777" w:rsidR="007225AD" w:rsidRDefault="007225AD" w:rsidP="007225A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zakres niewykonanych zaleceń określonych w protokołach z poprzednich kontroli,</w:t>
      </w:r>
    </w:p>
    <w:p w14:paraId="23D18BD1" w14:textId="77777777" w:rsidR="007225AD" w:rsidRDefault="007225AD" w:rsidP="007225A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 zaleceniach wskazuje się: czynności mające na celu usunięcie stwierdzonych nieprawidłowości oraz termin ich wykonania,</w:t>
      </w:r>
    </w:p>
    <w:p w14:paraId="38ED8514" w14:textId="77777777" w:rsidR="007225AD" w:rsidRDefault="007225AD" w:rsidP="007225AD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podpis osoby lub osób uprawnionych, przeprowadzających kontrolę.</w:t>
      </w:r>
    </w:p>
    <w:p w14:paraId="0B1713EE" w14:textId="77777777" w:rsidR="007225AD" w:rsidRDefault="007225AD" w:rsidP="007225AD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W protokole należy wyraźnie zaznaczyć, że spełniono obowiązek wynikający zarówno z pkt. 1, jak i pkt. 2 ust. 1 art. 62 prawo budowlane (kontrola obejmująca zakres kontroli rocznej i pięcioletniej).</w:t>
      </w:r>
    </w:p>
    <w:p w14:paraId="0F6445C4" w14:textId="77777777" w:rsidR="007225AD" w:rsidRDefault="007225AD" w:rsidP="007225AD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Do protokołu dołącza się kopie zaświadczeń, o których mowa w art. 12 ust. 7 ustawy prawo budowlane, oraz kopie decyzji o nadaniu uprawnień budowlanych w odpowiedniej specjalności lub innych uprawnień lub kwalifikacji, o których mowa w art. 62 ust. 5 ustawy prawo budowlane.</w:t>
      </w:r>
    </w:p>
    <w:p w14:paraId="14D51B71" w14:textId="77777777" w:rsidR="007225AD" w:rsidRDefault="007225AD" w:rsidP="007225AD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celu ustalenia szczegółów zamówienia możliwe jest przeprowadzenie wizji lokalnej w budynkach, po uprzednim ustaleniu terminu </w:t>
      </w:r>
      <w:r>
        <w:rPr>
          <w:rFonts w:ascii="Arial Narrow" w:hAnsi="Arial Narrow"/>
          <w:color w:val="000000"/>
        </w:rPr>
        <w:t>z p. Pawłem Jabłońskim -  kierownikiem Działu Technicznego (tel. 56 660 56 50, kom. 663-289-998)</w:t>
      </w:r>
      <w:r>
        <w:rPr>
          <w:rFonts w:ascii="Arial Narrow" w:hAnsi="Arial Narrow"/>
        </w:rPr>
        <w:t>.</w:t>
      </w:r>
    </w:p>
    <w:p w14:paraId="4E8A6A1C" w14:textId="77777777" w:rsidR="007225AD" w:rsidRDefault="007225AD" w:rsidP="007225AD">
      <w:pPr>
        <w:pStyle w:val="NormalnyWeb"/>
        <w:numPr>
          <w:ilvl w:val="0"/>
          <w:numId w:val="10"/>
        </w:numPr>
        <w:spacing w:before="0" w:beforeAutospacing="0" w:after="120" w:afterAutospacing="0" w:line="276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Płatność za wykonanie przedmiotu zamówienia nastąpi w formie zapłaty przelewem, na podstawie faktur VAT wystawionych przez Wykonawcę po zakończeniu prac oraz na podstawie protokołów odbioru podpisanego przez przedstawicieli obydwu stron. Termin płatności: do 14 dni od dnia dostarczenia faktury do Zamawiającego.</w:t>
      </w:r>
    </w:p>
    <w:p w14:paraId="2F158685" w14:textId="77777777" w:rsidR="007225AD" w:rsidRDefault="007225AD" w:rsidP="007225AD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357" w:hanging="357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Ostateczny termin realizacji Zamówienia</w:t>
      </w:r>
    </w:p>
    <w:p w14:paraId="67D667B1" w14:textId="77777777" w:rsidR="007225AD" w:rsidRDefault="007225AD" w:rsidP="007225AD">
      <w:pPr>
        <w:pStyle w:val="Akapitzlist"/>
        <w:numPr>
          <w:ilvl w:val="1"/>
          <w:numId w:val="1"/>
        </w:numPr>
        <w:spacing w:before="120" w:after="0"/>
        <w:ind w:left="426" w:hanging="284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Termin wykonania przedmiotu zamówienia ujętego w pkt. 3.1.1.: </w:t>
      </w:r>
    </w:p>
    <w:p w14:paraId="7F350561" w14:textId="22FAE156" w:rsidR="007225AD" w:rsidRDefault="007225AD" w:rsidP="007225AD">
      <w:pPr>
        <w:pStyle w:val="Akapitzlist"/>
        <w:numPr>
          <w:ilvl w:val="1"/>
          <w:numId w:val="12"/>
        </w:numPr>
        <w:spacing w:after="0"/>
        <w:ind w:left="993" w:hanging="284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lastRenderedPageBreak/>
        <w:t>W odniesieniu do wszystkich budynków poza Ratuszem Staromiejskim i Muzeum Twierdzy Toruń – jeden przegląd w terminie do 30.11.202</w:t>
      </w:r>
      <w:r>
        <w:rPr>
          <w:rFonts w:ascii="Arial Narrow" w:hAnsi="Arial Narrow" w:cs="Calibri"/>
          <w:sz w:val="24"/>
          <w:szCs w:val="24"/>
        </w:rPr>
        <w:t>2</w:t>
      </w:r>
      <w:r>
        <w:rPr>
          <w:rFonts w:ascii="Arial Narrow" w:hAnsi="Arial Narrow" w:cs="Calibri"/>
          <w:sz w:val="24"/>
          <w:szCs w:val="24"/>
        </w:rPr>
        <w:t xml:space="preserve"> r. (przegląd roczny),</w:t>
      </w:r>
    </w:p>
    <w:p w14:paraId="301C5340" w14:textId="5648B0EE" w:rsidR="007225AD" w:rsidRDefault="007225AD" w:rsidP="007225AD">
      <w:pPr>
        <w:pStyle w:val="Akapitzlist"/>
        <w:numPr>
          <w:ilvl w:val="1"/>
          <w:numId w:val="12"/>
        </w:numPr>
        <w:spacing w:after="0"/>
        <w:ind w:left="993" w:hanging="284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W odniesieniu do Ratusza Staromiejskiego oraz Muzeum Twierdzy Toruń – dwa przeglądy w terminach do 30.11.202</w:t>
      </w:r>
      <w:r>
        <w:rPr>
          <w:rFonts w:ascii="Arial Narrow" w:hAnsi="Arial Narrow" w:cs="Calibri"/>
          <w:sz w:val="24"/>
          <w:szCs w:val="24"/>
        </w:rPr>
        <w:t>2</w:t>
      </w:r>
      <w:r>
        <w:rPr>
          <w:rFonts w:ascii="Arial Narrow" w:hAnsi="Arial Narrow" w:cs="Calibri"/>
          <w:sz w:val="24"/>
          <w:szCs w:val="24"/>
        </w:rPr>
        <w:t xml:space="preserve"> r. i 31.05.202</w:t>
      </w:r>
      <w:r>
        <w:rPr>
          <w:rFonts w:ascii="Arial Narrow" w:hAnsi="Arial Narrow" w:cs="Calibri"/>
          <w:sz w:val="24"/>
          <w:szCs w:val="24"/>
        </w:rPr>
        <w:t>3</w:t>
      </w:r>
      <w:r>
        <w:rPr>
          <w:rFonts w:ascii="Arial Narrow" w:hAnsi="Arial Narrow" w:cs="Calibri"/>
          <w:sz w:val="24"/>
          <w:szCs w:val="24"/>
        </w:rPr>
        <w:t xml:space="preserve"> r. (przeglądy półroczne).</w:t>
      </w:r>
    </w:p>
    <w:p w14:paraId="49B27F36" w14:textId="6B1E3F71" w:rsidR="007225AD" w:rsidRDefault="007225AD" w:rsidP="007225AD">
      <w:pPr>
        <w:pStyle w:val="Akapitzlist"/>
        <w:numPr>
          <w:ilvl w:val="1"/>
          <w:numId w:val="1"/>
        </w:numPr>
        <w:spacing w:after="0"/>
        <w:ind w:left="426" w:hanging="284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Termin wykonania przedmiotu zamówienia ujętego w pkt. 3.1.2.: </w:t>
      </w:r>
      <w:r>
        <w:rPr>
          <w:rFonts w:ascii="Arial Narrow" w:hAnsi="Arial Narrow" w:cs="Calibri"/>
          <w:sz w:val="24"/>
          <w:szCs w:val="24"/>
        </w:rPr>
        <w:tab/>
        <w:t>do 15.12.202</w:t>
      </w:r>
      <w:r>
        <w:rPr>
          <w:rFonts w:ascii="Arial Narrow" w:hAnsi="Arial Narrow" w:cs="Calibri"/>
          <w:sz w:val="24"/>
          <w:szCs w:val="24"/>
        </w:rPr>
        <w:t>2</w:t>
      </w:r>
      <w:r>
        <w:rPr>
          <w:rFonts w:ascii="Arial Narrow" w:hAnsi="Arial Narrow" w:cs="Calibri"/>
          <w:sz w:val="24"/>
          <w:szCs w:val="24"/>
        </w:rPr>
        <w:t xml:space="preserve"> r.</w:t>
      </w:r>
    </w:p>
    <w:p w14:paraId="5FC726F6" w14:textId="5254ABBE" w:rsidR="007225AD" w:rsidRDefault="007225AD" w:rsidP="007225AD">
      <w:pPr>
        <w:pStyle w:val="Akapitzlist"/>
        <w:numPr>
          <w:ilvl w:val="1"/>
          <w:numId w:val="1"/>
        </w:numPr>
        <w:spacing w:after="120"/>
        <w:ind w:left="426" w:hanging="284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Termin wykonania przedmiotu zamówienia ujętego w pkt. 3.1.3.: do 15.12.202</w:t>
      </w:r>
      <w:r>
        <w:rPr>
          <w:rFonts w:ascii="Arial Narrow" w:hAnsi="Arial Narrow" w:cs="Calibri"/>
          <w:sz w:val="24"/>
          <w:szCs w:val="24"/>
        </w:rPr>
        <w:t>2</w:t>
      </w:r>
      <w:r>
        <w:rPr>
          <w:rFonts w:ascii="Arial Narrow" w:hAnsi="Arial Narrow" w:cs="Calibri"/>
          <w:sz w:val="24"/>
          <w:szCs w:val="24"/>
        </w:rPr>
        <w:t xml:space="preserve"> r.</w:t>
      </w:r>
    </w:p>
    <w:p w14:paraId="762E9E3B" w14:textId="77777777" w:rsidR="007225AD" w:rsidRDefault="007225AD" w:rsidP="007225AD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 w:hanging="357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 xml:space="preserve">Wymogi dotyczące przygotowania ofert </w:t>
      </w:r>
    </w:p>
    <w:p w14:paraId="757928BA" w14:textId="77777777" w:rsidR="007225AD" w:rsidRDefault="007225AD" w:rsidP="007225AD">
      <w:pPr>
        <w:pStyle w:val="Akapitzlist"/>
        <w:spacing w:after="0"/>
        <w:ind w:left="0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5.1. Wymagania i zalecenia ogólne</w:t>
      </w:r>
    </w:p>
    <w:p w14:paraId="441C6BF8" w14:textId="77777777" w:rsidR="007225AD" w:rsidRDefault="007225AD" w:rsidP="007225AD">
      <w:pPr>
        <w:pStyle w:val="Akapitzlist"/>
        <w:numPr>
          <w:ilvl w:val="3"/>
          <w:numId w:val="14"/>
        </w:numPr>
        <w:spacing w:after="0"/>
        <w:ind w:left="851" w:hanging="425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Każdy wykonawca może złożyć tylko jedną ofertę, </w:t>
      </w:r>
    </w:p>
    <w:p w14:paraId="1166E170" w14:textId="77777777" w:rsidR="007225AD" w:rsidRDefault="007225AD" w:rsidP="007225AD">
      <w:pPr>
        <w:pStyle w:val="Akapitzlist"/>
        <w:numPr>
          <w:ilvl w:val="3"/>
          <w:numId w:val="14"/>
        </w:numPr>
        <w:spacing w:after="0"/>
        <w:ind w:left="851" w:hanging="425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Wymaga się, aby oferta była przygotowana w formie pisemnej, zapewniającej pełną czytelność jej treści.</w:t>
      </w:r>
    </w:p>
    <w:p w14:paraId="32E33F15" w14:textId="77777777" w:rsidR="007225AD" w:rsidRDefault="007225AD" w:rsidP="007225AD">
      <w:pPr>
        <w:pStyle w:val="Akapitzlist"/>
        <w:numPr>
          <w:ilvl w:val="3"/>
          <w:numId w:val="14"/>
        </w:numPr>
        <w:spacing w:after="0"/>
        <w:ind w:left="851" w:hanging="425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Ofertę należy sporządzić w języku polskim, zgodnie z wymaganiami podanymi w pkt 4) – 9)  pod rygorem nieważności.</w:t>
      </w:r>
    </w:p>
    <w:p w14:paraId="52F7E7B6" w14:textId="77777777" w:rsidR="007225AD" w:rsidRDefault="007225AD" w:rsidP="007225AD">
      <w:pPr>
        <w:pStyle w:val="Akapitzlist"/>
        <w:numPr>
          <w:ilvl w:val="3"/>
          <w:numId w:val="14"/>
        </w:numPr>
        <w:spacing w:after="0"/>
        <w:ind w:left="851" w:hanging="425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W ofercie należy zawrzeć: </w:t>
      </w:r>
    </w:p>
    <w:p w14:paraId="0B811E37" w14:textId="77777777" w:rsidR="007225AD" w:rsidRDefault="007225AD" w:rsidP="007225AD">
      <w:pPr>
        <w:pStyle w:val="Akapitzlist"/>
        <w:numPr>
          <w:ilvl w:val="4"/>
          <w:numId w:val="14"/>
        </w:numPr>
        <w:spacing w:after="0"/>
        <w:ind w:left="993" w:hanging="284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Nazwę i adres Wykonawcy,</w:t>
      </w:r>
    </w:p>
    <w:p w14:paraId="7370E970" w14:textId="77777777" w:rsidR="007225AD" w:rsidRDefault="007225AD" w:rsidP="007225AD">
      <w:pPr>
        <w:pStyle w:val="Akapitzlist"/>
        <w:numPr>
          <w:ilvl w:val="4"/>
          <w:numId w:val="14"/>
        </w:numPr>
        <w:spacing w:after="0"/>
        <w:ind w:left="993" w:hanging="284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NIP, REGON,</w:t>
      </w:r>
    </w:p>
    <w:p w14:paraId="4DB85623" w14:textId="77777777" w:rsidR="007225AD" w:rsidRDefault="007225AD" w:rsidP="007225AD">
      <w:pPr>
        <w:pStyle w:val="Akapitzlist"/>
        <w:numPr>
          <w:ilvl w:val="4"/>
          <w:numId w:val="14"/>
        </w:numPr>
        <w:spacing w:after="0"/>
        <w:ind w:left="993" w:hanging="284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Cenę za wykonanie przedmiotu zamówienia, uwzględniając przy tym: cenę netto, stawkę oraz kwotę podatku VAT oraz cenę brutto, </w:t>
      </w:r>
    </w:p>
    <w:p w14:paraId="33CD5EA6" w14:textId="77777777" w:rsidR="007225AD" w:rsidRDefault="007225AD" w:rsidP="007225AD">
      <w:pPr>
        <w:pStyle w:val="Akapitzlist"/>
        <w:numPr>
          <w:ilvl w:val="4"/>
          <w:numId w:val="14"/>
        </w:numPr>
        <w:spacing w:after="0"/>
        <w:ind w:left="993" w:hanging="284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Wykaz osób odpowiedzialnych za wykonanie zamówienia wraz kserokopią zaświadczającą o posiadaniu przez nie uprawnień odpowiednich do wykonania przedmiotu niniejszego zamówienia. </w:t>
      </w:r>
    </w:p>
    <w:p w14:paraId="68B4C94A" w14:textId="77777777" w:rsidR="007225AD" w:rsidRDefault="007225AD" w:rsidP="007225AD">
      <w:pPr>
        <w:pStyle w:val="Akapitzlist"/>
        <w:numPr>
          <w:ilvl w:val="3"/>
          <w:numId w:val="14"/>
        </w:numPr>
        <w:spacing w:after="0"/>
        <w:ind w:left="851" w:hanging="425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Oferta musi być podpisana przez osobę/osoby uprawnione do reprezentowania przedsiębiorcy w obrocie gospodarczym zgodnie z aktem rejestracyjnym i wymogami ustawowymi.</w:t>
      </w:r>
    </w:p>
    <w:p w14:paraId="7A9B048E" w14:textId="77777777" w:rsidR="007225AD" w:rsidRDefault="007225AD" w:rsidP="007225AD">
      <w:pPr>
        <w:pStyle w:val="Akapitzlist"/>
        <w:numPr>
          <w:ilvl w:val="3"/>
          <w:numId w:val="14"/>
        </w:numPr>
        <w:spacing w:after="0"/>
        <w:ind w:left="851" w:hanging="425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Ofertę należy złożyć w 1 egzemplarzu na adres mailowy muzeum muzeum@muzeum.torun.pl,</w:t>
      </w:r>
    </w:p>
    <w:p w14:paraId="280AB246" w14:textId="77777777" w:rsidR="007225AD" w:rsidRDefault="007225AD" w:rsidP="007225AD">
      <w:pPr>
        <w:pStyle w:val="Akapitzlist"/>
        <w:numPr>
          <w:ilvl w:val="3"/>
          <w:numId w:val="14"/>
        </w:numPr>
        <w:spacing w:after="0"/>
        <w:ind w:left="851" w:hanging="425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Pełnomocnictwo do podpisania oferty winno być dołączone do oferty o ile prawo do podpisania oferty nie wynika z dokumentu rejestracyjnego wykonawcy. </w:t>
      </w:r>
    </w:p>
    <w:p w14:paraId="3D65F67B" w14:textId="77777777" w:rsidR="007225AD" w:rsidRDefault="007225AD" w:rsidP="007225AD">
      <w:pPr>
        <w:pStyle w:val="Akapitzlist"/>
        <w:numPr>
          <w:ilvl w:val="3"/>
          <w:numId w:val="14"/>
        </w:numPr>
        <w:spacing w:after="0"/>
        <w:ind w:left="851" w:hanging="425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Wymaga się, aby wszelkie poprawki były dokonane w sposób czytelny oraz opatrzone parafą osoby podpisującej ofertę. </w:t>
      </w:r>
    </w:p>
    <w:p w14:paraId="0BAD985D" w14:textId="77777777" w:rsidR="007225AD" w:rsidRDefault="007225AD" w:rsidP="007225AD">
      <w:pPr>
        <w:pStyle w:val="Akapitzlist"/>
        <w:numPr>
          <w:ilvl w:val="3"/>
          <w:numId w:val="14"/>
        </w:numPr>
        <w:spacing w:after="0"/>
        <w:ind w:left="851" w:hanging="425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Zaleca się, aby strony były ponumerowane. </w:t>
      </w:r>
    </w:p>
    <w:p w14:paraId="44404E06" w14:textId="3B0A51AE" w:rsidR="003B323A" w:rsidRPr="003B323A" w:rsidRDefault="007225AD" w:rsidP="003B323A">
      <w:pPr>
        <w:pStyle w:val="Akapitzlist"/>
        <w:numPr>
          <w:ilvl w:val="3"/>
          <w:numId w:val="14"/>
        </w:numPr>
        <w:spacing w:after="0"/>
        <w:ind w:left="851" w:hanging="425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Koszty opracowania i złożenia oferty ponosi Wykonawca. </w:t>
      </w:r>
    </w:p>
    <w:p w14:paraId="47C1D899" w14:textId="0D8132E1" w:rsidR="003B323A" w:rsidRPr="003B323A" w:rsidRDefault="003B323A" w:rsidP="003B323A">
      <w:pPr>
        <w:pStyle w:val="Akapitzlist"/>
        <w:numPr>
          <w:ilvl w:val="1"/>
          <w:numId w:val="13"/>
        </w:numPr>
        <w:spacing w:after="0"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3B323A">
        <w:rPr>
          <w:rFonts w:ascii="Arial Narrow" w:hAnsi="Arial Narrow"/>
          <w:b/>
          <w:bCs/>
          <w:sz w:val="24"/>
          <w:szCs w:val="24"/>
        </w:rPr>
        <w:t>Wykonawca podlega wykluczeniu jeżeli:</w:t>
      </w:r>
    </w:p>
    <w:p w14:paraId="5804B51B" w14:textId="0C294CD6" w:rsidR="003B323A" w:rsidRPr="003B323A" w:rsidRDefault="003B323A" w:rsidP="003B323A">
      <w:pPr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 w:rsidRPr="003B323A">
        <w:rPr>
          <w:rFonts w:ascii="Arial Narrow" w:hAnsi="Arial Narrow" w:cs="Arial"/>
        </w:rPr>
        <w:t xml:space="preserve">zachodzą w stosunku do niego przesłanki wykluczenia z postępowania na podstawie art.  </w:t>
      </w:r>
      <w:r w:rsidRPr="003B323A">
        <w:rPr>
          <w:rFonts w:ascii="Arial Narrow" w:eastAsia="Times New Roman" w:hAnsi="Arial Narrow" w:cs="Arial"/>
          <w:lang w:eastAsia="pl-PL"/>
        </w:rPr>
        <w:t xml:space="preserve">7 ust. 1 ustawy </w:t>
      </w:r>
      <w:r w:rsidRPr="003B323A">
        <w:rPr>
          <w:rFonts w:ascii="Arial Narrow" w:hAnsi="Arial Narrow" w:cs="Arial"/>
        </w:rPr>
        <w:t>z dnia 13 kwietnia 2022 r.</w:t>
      </w:r>
      <w:r w:rsidRPr="003B323A">
        <w:rPr>
          <w:rFonts w:ascii="Arial Narrow" w:hAnsi="Arial Narrow" w:cs="Arial"/>
          <w:i/>
          <w:iCs/>
        </w:rPr>
        <w:t xml:space="preserve"> o szczególnych rozwiązaniach w zakresie przeciwdziałania wspieraniu agresji na Ukrainę oraz służących ochronie bezpieczeństwa narodowego </w:t>
      </w:r>
      <w:r w:rsidRPr="003B323A">
        <w:rPr>
          <w:rFonts w:ascii="Arial Narrow" w:hAnsi="Arial Narrow" w:cs="Arial"/>
          <w:iCs/>
        </w:rPr>
        <w:t>(Dz. U. poz. 835)</w:t>
      </w:r>
      <w:r w:rsidRPr="00E31955">
        <w:rPr>
          <w:rStyle w:val="Odwoanieprzypisudolnego"/>
          <w:rFonts w:ascii="Arial Narrow" w:hAnsi="Arial Narrow" w:cs="Arial"/>
          <w:i/>
          <w:iCs/>
        </w:rPr>
        <w:footnoteReference w:id="1"/>
      </w:r>
      <w:r w:rsidRPr="003B323A">
        <w:rPr>
          <w:rFonts w:ascii="Arial Narrow" w:hAnsi="Arial Narrow" w:cs="Arial"/>
          <w:i/>
          <w:iCs/>
        </w:rPr>
        <w:t>.</w:t>
      </w:r>
      <w:r w:rsidRPr="003B323A">
        <w:rPr>
          <w:rFonts w:ascii="Arial Narrow" w:hAnsi="Arial Narrow" w:cs="Arial"/>
        </w:rPr>
        <w:t xml:space="preserve">  </w:t>
      </w:r>
    </w:p>
    <w:p w14:paraId="271B0CC0" w14:textId="03150245" w:rsidR="007225AD" w:rsidRDefault="007225AD" w:rsidP="007225AD">
      <w:pPr>
        <w:pStyle w:val="Akapitzlist"/>
        <w:numPr>
          <w:ilvl w:val="1"/>
          <w:numId w:val="13"/>
        </w:numPr>
        <w:spacing w:before="120" w:after="120"/>
        <w:ind w:left="357" w:hanging="357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lastRenderedPageBreak/>
        <w:t xml:space="preserve">Zmiany i wycofanie oferty: </w:t>
      </w:r>
    </w:p>
    <w:p w14:paraId="53C4F5E5" w14:textId="77777777" w:rsidR="007225AD" w:rsidRDefault="007225AD" w:rsidP="007225AD">
      <w:pPr>
        <w:pStyle w:val="Akapitzlist"/>
        <w:numPr>
          <w:ilvl w:val="0"/>
          <w:numId w:val="15"/>
        </w:numPr>
        <w:spacing w:after="0"/>
        <w:ind w:left="709" w:hanging="283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Wykonawca może wprowadzić zmiany w złożonej ofercie lub ją wycofać, pod warunkiem, że uczyni to przed upływem terminu do składania ofert. Zarówno zmiany jak i wycofanie oferty wymagają zachowania formy pisemnej. </w:t>
      </w:r>
    </w:p>
    <w:p w14:paraId="461A2B5B" w14:textId="77777777" w:rsidR="007225AD" w:rsidRDefault="007225AD" w:rsidP="007225AD">
      <w:pPr>
        <w:pStyle w:val="Akapitzlist"/>
        <w:numPr>
          <w:ilvl w:val="0"/>
          <w:numId w:val="15"/>
        </w:numPr>
        <w:spacing w:after="0"/>
        <w:ind w:left="709" w:hanging="283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Zmiany dotyczące treści oferty powinny być przygotowane w ten sam sposób co oferta. Powiadomienie o wycofaniu oferty powinno być oznaczone w ten sam sposób co oferta. Dodatkowo mail, w którym jest przekazywana zmieniona oferta lub powiadomienie o wycofaniu powinien być opatrzony napisem ZMIANA lub WYCOFANIE. </w:t>
      </w:r>
    </w:p>
    <w:p w14:paraId="74FE21BD" w14:textId="77777777" w:rsidR="007225AD" w:rsidRDefault="007225AD" w:rsidP="007225AD">
      <w:pPr>
        <w:pStyle w:val="Akapitzlist"/>
        <w:numPr>
          <w:ilvl w:val="1"/>
          <w:numId w:val="13"/>
        </w:numPr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 xml:space="preserve">Informacja o ofertach częściowych i wariantowych </w:t>
      </w:r>
    </w:p>
    <w:p w14:paraId="54614E23" w14:textId="77777777" w:rsidR="007225AD" w:rsidRDefault="007225AD" w:rsidP="007225AD">
      <w:pPr>
        <w:spacing w:after="120"/>
        <w:ind w:left="284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Zamawiający nie dopuszcza możliwości składania ofert wariantowych i częściowych.</w:t>
      </w:r>
    </w:p>
    <w:p w14:paraId="33FF85EF" w14:textId="77777777" w:rsidR="007225AD" w:rsidRDefault="007225AD" w:rsidP="007225AD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57" w:hanging="357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Miejsce oraz termin składania oraz otwarcia ofert</w:t>
      </w:r>
    </w:p>
    <w:p w14:paraId="6CC1E6E8" w14:textId="77777777" w:rsidR="007225AD" w:rsidRDefault="007225AD" w:rsidP="007225AD">
      <w:pPr>
        <w:pStyle w:val="Akapitzlist"/>
        <w:numPr>
          <w:ilvl w:val="1"/>
          <w:numId w:val="16"/>
        </w:numPr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Sposób dostarczenia ofert</w:t>
      </w:r>
    </w:p>
    <w:p w14:paraId="65C43E40" w14:textId="77777777" w:rsidR="007225AD" w:rsidRDefault="007225AD" w:rsidP="007225AD">
      <w:pPr>
        <w:pStyle w:val="Akapitzlist"/>
        <w:numPr>
          <w:ilvl w:val="0"/>
          <w:numId w:val="17"/>
        </w:numPr>
        <w:spacing w:before="240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Ofertę należy złożyć zgodnie ze wzorem oferty, stanowiącym załącznik do niniejszego zapytania ofertowego.</w:t>
      </w:r>
    </w:p>
    <w:p w14:paraId="349513B6" w14:textId="77777777" w:rsidR="007225AD" w:rsidRDefault="007225AD" w:rsidP="007225AD">
      <w:pPr>
        <w:pStyle w:val="Akapitzlist"/>
        <w:numPr>
          <w:ilvl w:val="0"/>
          <w:numId w:val="17"/>
        </w:numPr>
        <w:spacing w:after="0"/>
        <w:ind w:left="1066" w:hanging="357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Ofertę należy dostarczyć poprzez przesłanie oferty drogą elektroniczną na adres: </w:t>
      </w:r>
      <w:hyperlink r:id="rId10" w:history="1">
        <w:r>
          <w:rPr>
            <w:rStyle w:val="Hipercze"/>
            <w:rFonts w:ascii="Arial Narrow" w:hAnsi="Arial Narrow" w:cs="Calibri"/>
            <w:sz w:val="24"/>
            <w:szCs w:val="24"/>
          </w:rPr>
          <w:t>muzeum@muzeum.torun.pl</w:t>
        </w:r>
      </w:hyperlink>
      <w:r>
        <w:rPr>
          <w:rFonts w:ascii="Arial Narrow" w:hAnsi="Arial Narrow" w:cs="Calibri"/>
          <w:sz w:val="24"/>
          <w:szCs w:val="24"/>
        </w:rPr>
        <w:t xml:space="preserve">, </w:t>
      </w:r>
      <w:r>
        <w:rPr>
          <w:rFonts w:ascii="Arial Narrow" w:hAnsi="Arial Narrow" w:cs="Calibri"/>
          <w:color w:val="000000"/>
          <w:sz w:val="24"/>
          <w:szCs w:val="24"/>
        </w:rPr>
        <w:t>i podpisem Wykonawcy.</w:t>
      </w:r>
      <w:r>
        <w:rPr>
          <w:rFonts w:ascii="Arial Narrow" w:hAnsi="Arial Narrow" w:cs="Calibri"/>
          <w:color w:val="ED7D31"/>
          <w:sz w:val="24"/>
          <w:szCs w:val="24"/>
        </w:rPr>
        <w:t xml:space="preserve"> </w:t>
      </w:r>
      <w:r>
        <w:rPr>
          <w:rFonts w:ascii="Arial Narrow" w:hAnsi="Arial Narrow" w:cs="Calibri"/>
          <w:sz w:val="24"/>
          <w:szCs w:val="24"/>
        </w:rPr>
        <w:t xml:space="preserve">Jednocześnie Wykonawca, którego oferta zostanie wybrana jest zobowiązany do dostarczenia oryginału oferty do siedziby Zamawiającego. </w:t>
      </w:r>
    </w:p>
    <w:p w14:paraId="56220DA0" w14:textId="77777777" w:rsidR="007225AD" w:rsidRDefault="007225AD" w:rsidP="007225AD">
      <w:pPr>
        <w:pStyle w:val="Akapitzlist"/>
        <w:numPr>
          <w:ilvl w:val="1"/>
          <w:numId w:val="16"/>
        </w:numPr>
        <w:spacing w:before="120" w:after="120"/>
        <w:ind w:left="425" w:hanging="425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Adres korespondencyjny Zamawiającego</w:t>
      </w:r>
    </w:p>
    <w:p w14:paraId="73718B2A" w14:textId="77777777" w:rsidR="007225AD" w:rsidRDefault="007225AD" w:rsidP="007225AD">
      <w:pPr>
        <w:widowControl w:val="0"/>
        <w:suppressAutoHyphens/>
        <w:spacing w:after="0"/>
        <w:jc w:val="center"/>
        <w:rPr>
          <w:rFonts w:ascii="Arial Narrow" w:hAnsi="Arial Narrow" w:cs="Calibri"/>
          <w:kern w:val="2"/>
          <w:sz w:val="24"/>
          <w:szCs w:val="24"/>
        </w:rPr>
      </w:pPr>
      <w:r>
        <w:rPr>
          <w:rFonts w:ascii="Arial Narrow" w:hAnsi="Arial Narrow" w:cs="Calibri"/>
          <w:kern w:val="2"/>
          <w:sz w:val="24"/>
          <w:szCs w:val="24"/>
        </w:rPr>
        <w:t>Muzeum Okręgowe w Toruniu</w:t>
      </w:r>
    </w:p>
    <w:p w14:paraId="65F4B481" w14:textId="77777777" w:rsidR="007225AD" w:rsidRDefault="007225AD" w:rsidP="007225AD">
      <w:pPr>
        <w:widowControl w:val="0"/>
        <w:suppressAutoHyphens/>
        <w:spacing w:after="0"/>
        <w:jc w:val="center"/>
        <w:rPr>
          <w:rFonts w:ascii="Arial Narrow" w:hAnsi="Arial Narrow" w:cs="Calibri"/>
          <w:kern w:val="2"/>
          <w:sz w:val="24"/>
          <w:szCs w:val="24"/>
        </w:rPr>
      </w:pPr>
      <w:r>
        <w:rPr>
          <w:rFonts w:ascii="Arial Narrow" w:hAnsi="Arial Narrow" w:cs="Calibri"/>
          <w:kern w:val="2"/>
          <w:sz w:val="24"/>
          <w:szCs w:val="24"/>
        </w:rPr>
        <w:t>ul. Rynek Staromiejski 1</w:t>
      </w:r>
    </w:p>
    <w:p w14:paraId="77BDA894" w14:textId="77777777" w:rsidR="007225AD" w:rsidRDefault="007225AD" w:rsidP="007225AD">
      <w:pPr>
        <w:widowControl w:val="0"/>
        <w:suppressAutoHyphens/>
        <w:spacing w:after="0"/>
        <w:jc w:val="center"/>
        <w:rPr>
          <w:rFonts w:ascii="Arial Narrow" w:hAnsi="Arial Narrow" w:cs="Calibri"/>
          <w:kern w:val="2"/>
          <w:sz w:val="24"/>
          <w:szCs w:val="24"/>
        </w:rPr>
      </w:pPr>
      <w:r>
        <w:rPr>
          <w:rFonts w:ascii="Arial Narrow" w:hAnsi="Arial Narrow" w:cs="Calibri"/>
          <w:kern w:val="2"/>
          <w:sz w:val="24"/>
          <w:szCs w:val="24"/>
        </w:rPr>
        <w:t>87-100 Toruń</w:t>
      </w:r>
    </w:p>
    <w:p w14:paraId="41F92F4D" w14:textId="77777777" w:rsidR="007225AD" w:rsidRDefault="007225AD" w:rsidP="007225AD">
      <w:pPr>
        <w:jc w:val="center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muzeum@muzeum.torun.pl</w:t>
      </w:r>
    </w:p>
    <w:p w14:paraId="0F98686E" w14:textId="77777777" w:rsidR="007225AD" w:rsidRDefault="007225AD" w:rsidP="007225AD">
      <w:pPr>
        <w:pStyle w:val="Akapitzlist"/>
        <w:numPr>
          <w:ilvl w:val="1"/>
          <w:numId w:val="16"/>
        </w:numPr>
        <w:spacing w:before="120" w:after="120"/>
        <w:ind w:left="425" w:hanging="425"/>
        <w:jc w:val="both"/>
        <w:rPr>
          <w:rFonts w:ascii="Arial Narrow" w:hAnsi="Arial Narrow" w:cs="Calibri"/>
          <w:b/>
          <w:bCs/>
          <w:sz w:val="24"/>
          <w:szCs w:val="24"/>
        </w:rPr>
      </w:pPr>
      <w:r>
        <w:rPr>
          <w:rFonts w:ascii="Arial Narrow" w:hAnsi="Arial Narrow" w:cs="Calibri"/>
          <w:b/>
          <w:bCs/>
          <w:sz w:val="24"/>
          <w:szCs w:val="24"/>
        </w:rPr>
        <w:t xml:space="preserve">Termin złożenia oferty </w:t>
      </w:r>
    </w:p>
    <w:p w14:paraId="64EAF410" w14:textId="7D10EB7D" w:rsidR="007225AD" w:rsidRDefault="007225AD" w:rsidP="007225AD">
      <w:pPr>
        <w:spacing w:after="0"/>
        <w:ind w:left="425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Termin składania ofert upływa dnia </w:t>
      </w:r>
      <w:r w:rsidR="003B323A">
        <w:rPr>
          <w:rFonts w:ascii="Arial Narrow" w:hAnsi="Arial Narrow" w:cs="Calibri"/>
          <w:sz w:val="24"/>
          <w:szCs w:val="24"/>
        </w:rPr>
        <w:t>2</w:t>
      </w:r>
      <w:r w:rsidR="006D534E">
        <w:rPr>
          <w:rFonts w:ascii="Arial Narrow" w:hAnsi="Arial Narrow" w:cs="Calibri"/>
          <w:sz w:val="24"/>
          <w:szCs w:val="24"/>
        </w:rPr>
        <w:t>5</w:t>
      </w:r>
      <w:r>
        <w:rPr>
          <w:rFonts w:ascii="Arial Narrow" w:hAnsi="Arial Narrow" w:cs="Calibri"/>
          <w:sz w:val="24"/>
          <w:szCs w:val="24"/>
        </w:rPr>
        <w:t>.11.202</w:t>
      </w:r>
      <w:r w:rsidR="003B323A">
        <w:rPr>
          <w:rFonts w:ascii="Arial Narrow" w:hAnsi="Arial Narrow" w:cs="Calibri"/>
          <w:sz w:val="24"/>
          <w:szCs w:val="24"/>
        </w:rPr>
        <w:t>2</w:t>
      </w:r>
      <w:r>
        <w:rPr>
          <w:rFonts w:ascii="Arial Narrow" w:hAnsi="Arial Narrow" w:cs="Calibri"/>
          <w:sz w:val="24"/>
          <w:szCs w:val="24"/>
        </w:rPr>
        <w:t xml:space="preserve"> r.  o godz. 10:00 </w:t>
      </w:r>
    </w:p>
    <w:p w14:paraId="24A1FB2E" w14:textId="77777777" w:rsidR="007225AD" w:rsidRDefault="007225AD" w:rsidP="007225AD">
      <w:pPr>
        <w:spacing w:after="0"/>
        <w:ind w:left="425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Pod uwagę brana jest data i godzina wpływu oferty do Sekretariatu Muzeum. </w:t>
      </w:r>
    </w:p>
    <w:p w14:paraId="752DE6BB" w14:textId="77777777" w:rsidR="007225AD" w:rsidRDefault="007225AD" w:rsidP="007225AD">
      <w:pPr>
        <w:pStyle w:val="Akapitzlist"/>
        <w:numPr>
          <w:ilvl w:val="1"/>
          <w:numId w:val="16"/>
        </w:numPr>
        <w:spacing w:before="120" w:after="120"/>
        <w:ind w:left="426" w:hanging="426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Informacja o otwarciu ofert</w:t>
      </w:r>
    </w:p>
    <w:p w14:paraId="7CF977A9" w14:textId="2F3D95E8" w:rsidR="007225AD" w:rsidRDefault="007225AD" w:rsidP="007225AD">
      <w:pPr>
        <w:pStyle w:val="Akapitzlist"/>
        <w:ind w:left="426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Otwarcie ofert nastąpi w dniu </w:t>
      </w:r>
      <w:r w:rsidR="003B323A">
        <w:rPr>
          <w:rFonts w:ascii="Arial Narrow" w:hAnsi="Arial Narrow" w:cs="Calibri"/>
          <w:sz w:val="24"/>
          <w:szCs w:val="24"/>
        </w:rPr>
        <w:t>2</w:t>
      </w:r>
      <w:r w:rsidR="006D534E">
        <w:rPr>
          <w:rFonts w:ascii="Arial Narrow" w:hAnsi="Arial Narrow" w:cs="Calibri"/>
          <w:sz w:val="24"/>
          <w:szCs w:val="24"/>
        </w:rPr>
        <w:t>5</w:t>
      </w:r>
      <w:r>
        <w:rPr>
          <w:rFonts w:ascii="Arial Narrow" w:hAnsi="Arial Narrow" w:cs="Calibri"/>
          <w:sz w:val="24"/>
          <w:szCs w:val="24"/>
        </w:rPr>
        <w:t>.11.202</w:t>
      </w:r>
      <w:r w:rsidR="003B323A">
        <w:rPr>
          <w:rFonts w:ascii="Arial Narrow" w:hAnsi="Arial Narrow" w:cs="Calibri"/>
          <w:sz w:val="24"/>
          <w:szCs w:val="24"/>
        </w:rPr>
        <w:t>2</w:t>
      </w:r>
      <w:r>
        <w:rPr>
          <w:rFonts w:ascii="Arial Narrow" w:hAnsi="Arial Narrow" w:cs="Calibri"/>
          <w:sz w:val="24"/>
          <w:szCs w:val="24"/>
        </w:rPr>
        <w:t xml:space="preserve"> r. o godz.10:05 w siedzibie Zamawiającego.</w:t>
      </w:r>
    </w:p>
    <w:p w14:paraId="0970859C" w14:textId="77777777" w:rsidR="007225AD" w:rsidRDefault="007225AD" w:rsidP="007225AD">
      <w:pPr>
        <w:pStyle w:val="Akapitzlist"/>
        <w:numPr>
          <w:ilvl w:val="1"/>
          <w:numId w:val="16"/>
        </w:numPr>
        <w:spacing w:before="120" w:after="120"/>
        <w:ind w:left="425" w:hanging="425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 xml:space="preserve">Zawiadomienie o wyborze najkorzystniejszej oferty </w:t>
      </w:r>
    </w:p>
    <w:p w14:paraId="3CC264D9" w14:textId="77777777" w:rsidR="007225AD" w:rsidRDefault="007225AD" w:rsidP="007225AD">
      <w:pPr>
        <w:pStyle w:val="Akapitzlist"/>
        <w:numPr>
          <w:ilvl w:val="0"/>
          <w:numId w:val="18"/>
        </w:numPr>
        <w:ind w:left="709" w:hanging="283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Informacja o wynikach postępowania zostanie niezwłocznie zamieszczona w Biuletynie Informacji Publicznej Zamawiającego na stronie: bip.muzeum.torun.pl w zakładce &lt;Zamówienia&gt; oraz przesłana na adres mailowy Wykonawców, którzy złożyli ofertę. </w:t>
      </w:r>
    </w:p>
    <w:p w14:paraId="08A3B4FF" w14:textId="77777777" w:rsidR="007225AD" w:rsidRDefault="007225AD" w:rsidP="007225AD">
      <w:pPr>
        <w:pStyle w:val="Akapitzlist"/>
        <w:numPr>
          <w:ilvl w:val="0"/>
          <w:numId w:val="18"/>
        </w:numPr>
        <w:ind w:left="709" w:hanging="283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Zawiadomienie będzie zawierało wykaz wszystkich Wykonawców, którzy złożyli ofertę oraz tych, którzy zostali wykluczeni z postępowania, oraz informację o cenach, jakie przewidzieli na realizację Zamówienia. W przypadku wykluczenia lub odrzucenia oferty, Zamawiający zobowiązuje się do podania dokładnej przyczyny zaistniałej sytuacji.    </w:t>
      </w:r>
    </w:p>
    <w:p w14:paraId="0B635E27" w14:textId="77777777" w:rsidR="007225AD" w:rsidRDefault="007225AD" w:rsidP="007225AD">
      <w:pPr>
        <w:pStyle w:val="Akapitzlist"/>
        <w:numPr>
          <w:ilvl w:val="0"/>
          <w:numId w:val="18"/>
        </w:numPr>
        <w:spacing w:after="0"/>
        <w:ind w:left="709" w:hanging="283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Na wniosek Wykonawcy, który uprzednio złożył ofertę, Zamawiający może udostępnić protokół z przeprowadzonego postępowania. </w:t>
      </w:r>
    </w:p>
    <w:p w14:paraId="7E1FA487" w14:textId="77777777" w:rsidR="007225AD" w:rsidRDefault="007225AD" w:rsidP="007225AD">
      <w:pPr>
        <w:pStyle w:val="Akapitzlist"/>
        <w:numPr>
          <w:ilvl w:val="1"/>
          <w:numId w:val="16"/>
        </w:numPr>
        <w:spacing w:before="120" w:after="120"/>
        <w:ind w:left="426" w:hanging="426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Osoby uprawnione do kontaktu z Wykonawcami</w:t>
      </w:r>
    </w:p>
    <w:p w14:paraId="1EF7CF3F" w14:textId="77777777" w:rsidR="007225AD" w:rsidRDefault="007225AD" w:rsidP="007225AD">
      <w:pPr>
        <w:pStyle w:val="Akapitzlist"/>
        <w:ind w:left="0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lastRenderedPageBreak/>
        <w:t xml:space="preserve">Osobą wyznaczoną do kontaktu z Wykonawcami jest </w:t>
      </w:r>
      <w:r>
        <w:rPr>
          <w:rFonts w:ascii="Arial Narrow" w:hAnsi="Arial Narrow" w:cs="Calibri"/>
          <w:sz w:val="24"/>
          <w:szCs w:val="24"/>
          <w:u w:val="single"/>
        </w:rPr>
        <w:t>Agnieszka Tybus-Bugajska</w:t>
      </w:r>
      <w:r>
        <w:rPr>
          <w:rFonts w:ascii="Arial Narrow" w:hAnsi="Arial Narrow" w:cs="Calibri"/>
          <w:sz w:val="24"/>
          <w:szCs w:val="24"/>
        </w:rPr>
        <w:t xml:space="preserve">, wicedyrektor ds. organizacyjno-administracyjnych. </w:t>
      </w:r>
    </w:p>
    <w:p w14:paraId="23D675A3" w14:textId="77777777" w:rsidR="007225AD" w:rsidRDefault="007225AD" w:rsidP="007225AD">
      <w:pPr>
        <w:spacing w:after="0"/>
        <w:ind w:left="709"/>
        <w:jc w:val="both"/>
        <w:rPr>
          <w:rFonts w:ascii="Arial Narrow" w:hAnsi="Arial Narrow" w:cs="Calibri"/>
          <w:sz w:val="24"/>
          <w:szCs w:val="24"/>
          <w:lang w:val="en-US"/>
        </w:rPr>
      </w:pPr>
      <w:r>
        <w:rPr>
          <w:rFonts w:ascii="Arial Narrow" w:hAnsi="Arial Narrow" w:cs="Calibri"/>
          <w:sz w:val="24"/>
          <w:szCs w:val="24"/>
          <w:lang w:val="en-US"/>
        </w:rPr>
        <w:t>e-mail: a.tybusbugajska@muzeum.torun.pl</w:t>
      </w:r>
    </w:p>
    <w:p w14:paraId="756BA835" w14:textId="77777777" w:rsidR="007225AD" w:rsidRDefault="007225AD" w:rsidP="007225AD">
      <w:pPr>
        <w:spacing w:after="0"/>
        <w:ind w:left="709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tel. 56 660 56 12 / 509 799 001</w:t>
      </w:r>
    </w:p>
    <w:p w14:paraId="3E20E9B9" w14:textId="77777777" w:rsidR="007225AD" w:rsidRDefault="007225AD" w:rsidP="007225AD">
      <w:pPr>
        <w:pStyle w:val="Akapitzlist"/>
        <w:spacing w:after="120"/>
        <w:ind w:left="0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Pytania dotyczące przedmiotu zamówienia, kryteriów oceny ofert oraz warunków udziału w postępowaniu należy złożyć w formie elektronicznej na adres muzeum@muzeum.torun.pl. </w:t>
      </w:r>
    </w:p>
    <w:p w14:paraId="0FB32A6A" w14:textId="77777777" w:rsidR="007225AD" w:rsidRDefault="007225AD" w:rsidP="007225AD">
      <w:pPr>
        <w:pStyle w:val="Akapitzlist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 w:hanging="357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Sposób obliczenia ceny</w:t>
      </w:r>
    </w:p>
    <w:p w14:paraId="676ECD91" w14:textId="77777777" w:rsidR="007225AD" w:rsidRDefault="007225AD" w:rsidP="007225AD">
      <w:pPr>
        <w:pStyle w:val="Akapitzlist"/>
        <w:numPr>
          <w:ilvl w:val="0"/>
          <w:numId w:val="19"/>
        </w:numPr>
        <w:ind w:left="567" w:hanging="283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Cena obejmująca wykonanie zamówienia powinna uwzględnić wszystkie opłaty i koszty związane z realizacją przedmiotu zamówienia. </w:t>
      </w:r>
    </w:p>
    <w:p w14:paraId="20D12232" w14:textId="77777777" w:rsidR="007225AD" w:rsidRDefault="007225AD" w:rsidP="007225AD">
      <w:pPr>
        <w:pStyle w:val="Akapitzlist"/>
        <w:numPr>
          <w:ilvl w:val="0"/>
          <w:numId w:val="19"/>
        </w:numPr>
        <w:ind w:left="567" w:hanging="283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Przyjmuje się, że cena podana przez Wykonawcę jest ceną kompletną, jednoznaczną i ostateczną. </w:t>
      </w:r>
    </w:p>
    <w:p w14:paraId="1219AEEF" w14:textId="77777777" w:rsidR="007225AD" w:rsidRDefault="007225AD" w:rsidP="007225AD">
      <w:pPr>
        <w:pStyle w:val="Akapitzlist"/>
        <w:numPr>
          <w:ilvl w:val="0"/>
          <w:numId w:val="19"/>
        </w:numPr>
        <w:spacing w:after="120"/>
        <w:ind w:left="568" w:hanging="284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Wykonawca jest zobowiązany do podania ceny netto i brutto wraz z uwzględnieniem kwoty podatku VAT. </w:t>
      </w:r>
    </w:p>
    <w:p w14:paraId="7E58C756" w14:textId="77777777" w:rsidR="007225AD" w:rsidRDefault="007225AD" w:rsidP="007225AD">
      <w:pPr>
        <w:pStyle w:val="Akapitzlist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Kryterium oceny ofert</w:t>
      </w:r>
    </w:p>
    <w:p w14:paraId="2EE41725" w14:textId="77777777" w:rsidR="007225AD" w:rsidRDefault="007225AD" w:rsidP="007225AD">
      <w:pPr>
        <w:pStyle w:val="Akapitzlist"/>
        <w:numPr>
          <w:ilvl w:val="1"/>
          <w:numId w:val="16"/>
        </w:numPr>
        <w:spacing w:before="120" w:after="120"/>
        <w:ind w:left="567" w:hanging="425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Opis kryteriów i ich waga</w:t>
      </w:r>
    </w:p>
    <w:p w14:paraId="7F58A54D" w14:textId="77777777" w:rsidR="007225AD" w:rsidRDefault="007225AD" w:rsidP="007225AD">
      <w:pPr>
        <w:pStyle w:val="Akapitzlist"/>
        <w:widowControl w:val="0"/>
        <w:suppressAutoHyphens/>
        <w:spacing w:before="120" w:after="120"/>
        <w:ind w:left="2160"/>
        <w:jc w:val="both"/>
        <w:rPr>
          <w:rFonts w:ascii="Arial Narrow" w:hAnsi="Arial Narrow" w:cs="Calibri"/>
          <w:kern w:val="2"/>
          <w:sz w:val="24"/>
          <w:szCs w:val="24"/>
          <w:u w:val="single"/>
        </w:rPr>
      </w:pPr>
      <w:r>
        <w:rPr>
          <w:rFonts w:ascii="Arial Narrow" w:hAnsi="Arial Narrow" w:cs="Calibri"/>
          <w:kern w:val="2"/>
          <w:sz w:val="24"/>
          <w:szCs w:val="24"/>
          <w:u w:val="single"/>
        </w:rPr>
        <w:t>Cena - 100%</w:t>
      </w:r>
    </w:p>
    <w:p w14:paraId="06CA8A64" w14:textId="77777777" w:rsidR="007225AD" w:rsidRDefault="007225AD" w:rsidP="007225AD">
      <w:pPr>
        <w:pStyle w:val="Akapitzlist"/>
        <w:widowControl w:val="0"/>
        <w:suppressAutoHyphens/>
        <w:spacing w:before="120" w:after="0"/>
        <w:ind w:left="349"/>
        <w:jc w:val="both"/>
        <w:rPr>
          <w:rFonts w:ascii="Arial Narrow" w:hAnsi="Arial Narrow" w:cs="Calibri"/>
          <w:kern w:val="2"/>
          <w:sz w:val="24"/>
          <w:szCs w:val="24"/>
        </w:rPr>
      </w:pPr>
      <w:r>
        <w:rPr>
          <w:rFonts w:ascii="Arial Narrow" w:hAnsi="Arial Narrow" w:cs="Calibri"/>
          <w:kern w:val="2"/>
          <w:sz w:val="24"/>
          <w:szCs w:val="24"/>
        </w:rPr>
        <w:t xml:space="preserve">Wykonanie zamówienia zostanie powierzone Wykonawcy, który zaproponuje najniższą cenę brutto za wykonanie całego zamówienia. </w:t>
      </w:r>
    </w:p>
    <w:p w14:paraId="232BC4EB" w14:textId="77777777" w:rsidR="007225AD" w:rsidRDefault="007225AD" w:rsidP="007225AD">
      <w:pPr>
        <w:numPr>
          <w:ilvl w:val="1"/>
          <w:numId w:val="16"/>
        </w:numPr>
        <w:spacing w:before="120" w:after="120"/>
        <w:ind w:left="567" w:hanging="425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Informacje o formalnościach związanych z wyborem oferty</w:t>
      </w:r>
    </w:p>
    <w:p w14:paraId="612E33C0" w14:textId="77777777" w:rsidR="007225AD" w:rsidRDefault="007225AD" w:rsidP="007225AD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Po wyborze najkorzystniejszej oferty zamawiający zobowiązuje się niezwłocznie powiadomić Wykonawców, którzy złożyli oferty o wynikach postępowania ofertowego. (Procedura z tym związana zawarta jest w pkt. 7.5).  </w:t>
      </w:r>
    </w:p>
    <w:p w14:paraId="4484386C" w14:textId="77777777" w:rsidR="007225AD" w:rsidRDefault="007225AD" w:rsidP="007225AD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Umowa z Wykonawcą, którego oferta została wybrana, zostanie zawarta na warunkach określonych we wzorze (Załącznik nr 2) w terminie wskazanym przez Zamawiającego. </w:t>
      </w:r>
    </w:p>
    <w:p w14:paraId="1F7561C0" w14:textId="77777777" w:rsidR="007225AD" w:rsidRDefault="007225AD" w:rsidP="007225AD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Osoby reprezentujące Wykonawcę przy podpisaniu umowy, powinny posiadać stosowne pełnomocnictwo oraz dokumenty potwierdzające ich tożsamość. </w:t>
      </w:r>
    </w:p>
    <w:p w14:paraId="7533C668" w14:textId="77777777" w:rsidR="007225AD" w:rsidRDefault="007225AD" w:rsidP="007225AD">
      <w:pPr>
        <w:pStyle w:val="Akapitzlist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ind w:left="357" w:hanging="357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Unieważnienie postępowania</w:t>
      </w:r>
    </w:p>
    <w:p w14:paraId="5E4F84CE" w14:textId="77777777" w:rsidR="007225AD" w:rsidRDefault="007225AD" w:rsidP="007225AD">
      <w:pPr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Zamawiający może unieważnić postępowanie bez podania przyczyny na każdym jego etapie. </w:t>
      </w:r>
    </w:p>
    <w:p w14:paraId="2BA6CAF3" w14:textId="77777777" w:rsidR="007225AD" w:rsidRDefault="007225AD" w:rsidP="007225AD">
      <w:pPr>
        <w:pStyle w:val="Akapitzlis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Informacja dotycząca RODO</w:t>
      </w:r>
    </w:p>
    <w:p w14:paraId="38C48646" w14:textId="77777777" w:rsidR="007225AD" w:rsidRDefault="007225AD" w:rsidP="007225AD">
      <w:pPr>
        <w:pStyle w:val="Akapitzlist"/>
        <w:ind w:left="426"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 xml:space="preserve">Zgodnie z art. 13 ust.1 i 2 </w:t>
      </w:r>
      <w:r>
        <w:rPr>
          <w:rFonts w:ascii="Arial Narrow" w:eastAsia="Times New Roman" w:hAnsi="Arial Narrow" w:cs="Calibri"/>
          <w:kern w:val="3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 xml:space="preserve">dalej „RODO”, informuję, że: </w:t>
      </w:r>
    </w:p>
    <w:p w14:paraId="665FF588" w14:textId="77777777" w:rsidR="007225AD" w:rsidRDefault="007225AD" w:rsidP="007225AD">
      <w:pPr>
        <w:pStyle w:val="Akapitzlist"/>
        <w:numPr>
          <w:ilvl w:val="0"/>
          <w:numId w:val="22"/>
        </w:numPr>
        <w:spacing w:after="0"/>
        <w:ind w:left="851" w:hanging="284"/>
        <w:jc w:val="both"/>
        <w:rPr>
          <w:rFonts w:ascii="Arial Narrow" w:eastAsia="Times New Roman" w:hAnsi="Arial Narrow" w:cs="Calibri"/>
          <w:i/>
          <w:kern w:val="3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administratorem danych osobowych jest Muzeum Okręgowe w Toruniu, Rynek Staromiejski 1, 87-100 Toruń</w:t>
      </w:r>
    </w:p>
    <w:p w14:paraId="0A5B54E6" w14:textId="77777777" w:rsidR="007225AD" w:rsidRDefault="007225AD" w:rsidP="007225AD">
      <w:pPr>
        <w:numPr>
          <w:ilvl w:val="0"/>
          <w:numId w:val="22"/>
        </w:numPr>
        <w:spacing w:after="0"/>
        <w:ind w:left="851" w:hanging="284"/>
        <w:contextualSpacing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inspektorem ochrony danych osobowych zamawiającego jest p. Tadeusz Tomoń, e-mail: t.tomon@muzeum.torun.pl;</w:t>
      </w:r>
    </w:p>
    <w:p w14:paraId="6CD4C402" w14:textId="77777777" w:rsidR="007225AD" w:rsidRDefault="007225AD" w:rsidP="007225AD">
      <w:pPr>
        <w:numPr>
          <w:ilvl w:val="0"/>
          <w:numId w:val="22"/>
        </w:numPr>
        <w:spacing w:after="0"/>
        <w:ind w:left="851" w:hanging="284"/>
        <w:contextualSpacing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 xml:space="preserve">dane osobowe przetwarzane będą na podstawie art. 6 ust. 1 lit. c RODO w celu </w:t>
      </w:r>
      <w:r>
        <w:rPr>
          <w:rFonts w:ascii="Arial Narrow" w:eastAsia="Times New Roman" w:hAnsi="Arial Narrow" w:cs="Calibri"/>
          <w:kern w:val="3"/>
          <w:sz w:val="24"/>
          <w:szCs w:val="24"/>
        </w:rPr>
        <w:t>związanym z niniejszego postępowaniem o udzielenie zamówienia publicznego prowadzonym w trybie przetargu nieograniczonego;</w:t>
      </w:r>
    </w:p>
    <w:p w14:paraId="3970735E" w14:textId="77777777" w:rsidR="007225AD" w:rsidRDefault="007225AD" w:rsidP="007225AD">
      <w:pPr>
        <w:numPr>
          <w:ilvl w:val="0"/>
          <w:numId w:val="22"/>
        </w:numPr>
        <w:spacing w:after="0"/>
        <w:ind w:left="851" w:hanging="284"/>
        <w:contextualSpacing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lastRenderedPageBreak/>
        <w:t xml:space="preserve">odbiorcami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”;</w:t>
      </w:r>
    </w:p>
    <w:p w14:paraId="2A06B3B1" w14:textId="77777777" w:rsidR="007225AD" w:rsidRDefault="007225AD" w:rsidP="007225AD">
      <w:pPr>
        <w:numPr>
          <w:ilvl w:val="0"/>
          <w:numId w:val="22"/>
        </w:numPr>
        <w:spacing w:after="0"/>
        <w:ind w:left="851" w:hanging="284"/>
        <w:contextualSpacing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 xml:space="preserve">dane osobowe będą przechowywane, zgodnie z art. 97 ust. 1 ustawy </w:t>
      </w:r>
      <w:proofErr w:type="spellStart"/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5E285F45" w14:textId="77777777" w:rsidR="007225AD" w:rsidRDefault="007225AD" w:rsidP="007225AD">
      <w:pPr>
        <w:numPr>
          <w:ilvl w:val="0"/>
          <w:numId w:val="22"/>
        </w:numPr>
        <w:spacing w:after="0"/>
        <w:ind w:left="851" w:hanging="284"/>
        <w:contextualSpacing/>
        <w:jc w:val="both"/>
        <w:rPr>
          <w:rFonts w:ascii="Arial Narrow" w:eastAsia="Times New Roman" w:hAnsi="Arial Narrow" w:cs="Calibri"/>
          <w:i/>
          <w:kern w:val="3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 xml:space="preserve">obowiązek podania danych osobowych bezpośrednio dotyczących Wykonawcy jest wymogiem ustawowym określonym w przepisach ustawy </w:t>
      </w:r>
      <w:proofErr w:type="spellStart"/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;</w:t>
      </w:r>
    </w:p>
    <w:p w14:paraId="4DDBCF54" w14:textId="77777777" w:rsidR="007225AD" w:rsidRDefault="007225AD" w:rsidP="007225AD">
      <w:pPr>
        <w:numPr>
          <w:ilvl w:val="0"/>
          <w:numId w:val="22"/>
        </w:numPr>
        <w:spacing w:after="0"/>
        <w:ind w:left="851" w:hanging="284"/>
        <w:contextualSpacing/>
        <w:jc w:val="both"/>
        <w:rPr>
          <w:rFonts w:ascii="Arial Narrow" w:eastAsia="Times New Roman" w:hAnsi="Arial Narrow" w:cs="Calibri"/>
          <w:kern w:val="3"/>
          <w:sz w:val="24"/>
          <w:szCs w:val="24"/>
        </w:rPr>
      </w:pPr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w odniesieniu do danych osobowych decyzje nie będą podejmowane w sposób zautomatyzowany, stosowanie do art. 22 RODO;</w:t>
      </w:r>
    </w:p>
    <w:p w14:paraId="04ADADA0" w14:textId="77777777" w:rsidR="007225AD" w:rsidRDefault="007225AD" w:rsidP="007225AD">
      <w:pPr>
        <w:numPr>
          <w:ilvl w:val="0"/>
          <w:numId w:val="22"/>
        </w:numPr>
        <w:spacing w:after="0"/>
        <w:ind w:left="851" w:hanging="284"/>
        <w:contextualSpacing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Wykonawca posiada:</w:t>
      </w:r>
    </w:p>
    <w:p w14:paraId="15EA7A04" w14:textId="77777777" w:rsidR="007225AD" w:rsidRDefault="007225AD" w:rsidP="007225AD">
      <w:pPr>
        <w:pStyle w:val="Akapitzlist"/>
        <w:numPr>
          <w:ilvl w:val="0"/>
          <w:numId w:val="23"/>
        </w:numPr>
        <w:spacing w:after="0"/>
        <w:ind w:left="1134" w:hanging="283"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 xml:space="preserve"> na podstawie art. 15 RODO prawo dostępu do danych osobowych Pani/Pana dotyczących;</w:t>
      </w:r>
    </w:p>
    <w:p w14:paraId="5F57A958" w14:textId="77777777" w:rsidR="007225AD" w:rsidRDefault="007225AD" w:rsidP="007225AD">
      <w:pPr>
        <w:pStyle w:val="Akapitzlist"/>
        <w:numPr>
          <w:ilvl w:val="0"/>
          <w:numId w:val="23"/>
        </w:numPr>
        <w:spacing w:after="0"/>
        <w:ind w:left="1134" w:hanging="283"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 xml:space="preserve"> na podstawie art. 16 RODO prawo do sprostowania Pani/Pana danych osobowych;</w:t>
      </w:r>
    </w:p>
    <w:p w14:paraId="41087028" w14:textId="77777777" w:rsidR="007225AD" w:rsidRDefault="007225AD" w:rsidP="007225AD">
      <w:pPr>
        <w:pStyle w:val="Akapitzlist"/>
        <w:numPr>
          <w:ilvl w:val="0"/>
          <w:numId w:val="23"/>
        </w:numPr>
        <w:spacing w:after="0"/>
        <w:ind w:left="1134" w:hanging="283"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 xml:space="preserve"> na podstawie art. 18 RODO prawo żądania od administratora ograniczenia przetwarzania danych osobowych z zastrzeżeniem przypadków, o których mowa w art. 18 ust. 2 RODO;</w:t>
      </w:r>
    </w:p>
    <w:p w14:paraId="7BC38A8A" w14:textId="77777777" w:rsidR="007225AD" w:rsidRDefault="007225AD" w:rsidP="007225AD">
      <w:pPr>
        <w:pStyle w:val="Akapitzlist"/>
        <w:numPr>
          <w:ilvl w:val="0"/>
          <w:numId w:val="23"/>
        </w:numPr>
        <w:spacing w:after="0"/>
        <w:ind w:left="1134" w:hanging="283"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 xml:space="preserve"> prawo do wniesienia skargi do Prezesa Urzędu Ochrony Danych Osobowych, gdy uzna Pani/Pan, że przetwarzanie danych osobowych Pani/Pana dotyczących narusza przepisy RODO;</w:t>
      </w:r>
    </w:p>
    <w:p w14:paraId="17A6D270" w14:textId="77777777" w:rsidR="007225AD" w:rsidRDefault="007225AD" w:rsidP="007225AD">
      <w:pPr>
        <w:numPr>
          <w:ilvl w:val="0"/>
          <w:numId w:val="22"/>
        </w:numPr>
        <w:spacing w:after="0"/>
        <w:ind w:left="851" w:hanging="425"/>
        <w:contextualSpacing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Wykonawcy nie przysługuje:</w:t>
      </w:r>
    </w:p>
    <w:p w14:paraId="75E3C15D" w14:textId="77777777" w:rsidR="007225AD" w:rsidRDefault="007225AD" w:rsidP="007225AD">
      <w:pPr>
        <w:pStyle w:val="Akapitzlist"/>
        <w:numPr>
          <w:ilvl w:val="0"/>
          <w:numId w:val="24"/>
        </w:numPr>
        <w:spacing w:after="0"/>
        <w:ind w:left="1134" w:hanging="283"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w związku z art. 17 ust. 3 lit. b, d lub e RODO prawo do usunięcia danych osobowych;</w:t>
      </w:r>
    </w:p>
    <w:p w14:paraId="3D7E1335" w14:textId="77777777" w:rsidR="007225AD" w:rsidRDefault="007225AD" w:rsidP="007225AD">
      <w:pPr>
        <w:pStyle w:val="Akapitzlist"/>
        <w:numPr>
          <w:ilvl w:val="0"/>
          <w:numId w:val="24"/>
        </w:numPr>
        <w:spacing w:after="0"/>
        <w:ind w:left="1134" w:hanging="283"/>
        <w:jc w:val="both"/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prawo do przenoszenia danych osobowych, o którym mowa w art. 20 RODO;</w:t>
      </w:r>
    </w:p>
    <w:p w14:paraId="28B3AD00" w14:textId="77777777" w:rsidR="007225AD" w:rsidRDefault="007225AD" w:rsidP="007225AD">
      <w:pPr>
        <w:pStyle w:val="Akapitzlist"/>
        <w:numPr>
          <w:ilvl w:val="0"/>
          <w:numId w:val="24"/>
        </w:numPr>
        <w:ind w:left="1134" w:hanging="283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eastAsia="Times New Roman" w:hAnsi="Arial Narrow" w:cs="Calibri"/>
          <w:kern w:val="3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RODO.”</w:t>
      </w:r>
    </w:p>
    <w:p w14:paraId="10009D30" w14:textId="77777777" w:rsidR="007225AD" w:rsidRDefault="007225AD" w:rsidP="007225AD">
      <w:pPr>
        <w:pStyle w:val="Akapitzlis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Załączniki</w:t>
      </w:r>
    </w:p>
    <w:p w14:paraId="029AF928" w14:textId="77777777" w:rsidR="007225AD" w:rsidRDefault="007225AD" w:rsidP="007225AD">
      <w:pPr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Załącznikami do niniejszego zamówienia są:</w:t>
      </w:r>
    </w:p>
    <w:p w14:paraId="0E552849" w14:textId="77777777" w:rsidR="007225AD" w:rsidRDefault="007225AD" w:rsidP="007225AD">
      <w:pPr>
        <w:pStyle w:val="Akapitzlist"/>
        <w:numPr>
          <w:ilvl w:val="0"/>
          <w:numId w:val="25"/>
        </w:numPr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Załącznik nr 1 – wzór oferty, </w:t>
      </w:r>
    </w:p>
    <w:p w14:paraId="73F72733" w14:textId="77777777" w:rsidR="007225AD" w:rsidRDefault="007225AD" w:rsidP="007225AD">
      <w:pPr>
        <w:pStyle w:val="Akapitzlist"/>
        <w:numPr>
          <w:ilvl w:val="0"/>
          <w:numId w:val="25"/>
        </w:numPr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Załącznik nr 2 – wzór umowy.</w:t>
      </w:r>
    </w:p>
    <w:p w14:paraId="6BA7C696" w14:textId="77777777" w:rsidR="007225AD" w:rsidRDefault="007225AD" w:rsidP="007225AD">
      <w:pPr>
        <w:rPr>
          <w:rFonts w:ascii="Arial Narrow" w:hAnsi="Arial Narrow" w:cs="Calibri"/>
          <w:sz w:val="24"/>
          <w:szCs w:val="24"/>
        </w:rPr>
      </w:pPr>
    </w:p>
    <w:p w14:paraId="1E7A5A76" w14:textId="77777777" w:rsidR="007225AD" w:rsidRDefault="007225AD"/>
    <w:sectPr w:rsidR="00722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2EF2" w14:textId="77777777" w:rsidR="00BB1DA6" w:rsidRDefault="00BB1DA6" w:rsidP="003B323A">
      <w:pPr>
        <w:spacing w:after="0" w:line="240" w:lineRule="auto"/>
      </w:pPr>
      <w:r>
        <w:separator/>
      </w:r>
    </w:p>
  </w:endnote>
  <w:endnote w:type="continuationSeparator" w:id="0">
    <w:p w14:paraId="405FC00F" w14:textId="77777777" w:rsidR="00BB1DA6" w:rsidRDefault="00BB1DA6" w:rsidP="003B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A64EF" w14:textId="77777777" w:rsidR="00BB1DA6" w:rsidRDefault="00BB1DA6" w:rsidP="003B323A">
      <w:pPr>
        <w:spacing w:after="0" w:line="240" w:lineRule="auto"/>
      </w:pPr>
      <w:r>
        <w:separator/>
      </w:r>
    </w:p>
  </w:footnote>
  <w:footnote w:type="continuationSeparator" w:id="0">
    <w:p w14:paraId="1C79C844" w14:textId="77777777" w:rsidR="00BB1DA6" w:rsidRDefault="00BB1DA6" w:rsidP="003B323A">
      <w:pPr>
        <w:spacing w:after="0" w:line="240" w:lineRule="auto"/>
      </w:pPr>
      <w:r>
        <w:continuationSeparator/>
      </w:r>
    </w:p>
  </w:footnote>
  <w:footnote w:id="1">
    <w:p w14:paraId="62D51DF5" w14:textId="77777777" w:rsidR="003B323A" w:rsidRPr="001B754B" w:rsidRDefault="003B323A" w:rsidP="003B323A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1B754B">
        <w:rPr>
          <w:rFonts w:ascii="Arial Narrow" w:hAnsi="Arial Narrow" w:cs="Arial"/>
          <w:sz w:val="18"/>
          <w:szCs w:val="18"/>
        </w:rPr>
        <w:t xml:space="preserve">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Zgodnie z treścią art. 7 ust. 1 ustawy z dnia 13 kwietnia 2022 r. </w:t>
      </w:r>
      <w:r w:rsidRPr="001B754B">
        <w:rPr>
          <w:rFonts w:ascii="Arial Narrow" w:hAnsi="Arial Narrow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Pzp</w:t>
      </w:r>
      <w:proofErr w:type="spellEnd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 wyklucza się:</w:t>
      </w:r>
    </w:p>
    <w:p w14:paraId="24EB1BA5" w14:textId="77777777" w:rsidR="003B323A" w:rsidRPr="001B754B" w:rsidRDefault="003B323A" w:rsidP="003B323A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A904209" w14:textId="77777777" w:rsidR="003B323A" w:rsidRPr="001B754B" w:rsidRDefault="003B323A" w:rsidP="003B323A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2)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B423CD8" w14:textId="77777777" w:rsidR="003B323A" w:rsidRPr="001B754B" w:rsidRDefault="003B323A" w:rsidP="003B323A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CF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056DC0"/>
    <w:multiLevelType w:val="hybridMultilevel"/>
    <w:tmpl w:val="1D465CE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3077EA"/>
    <w:multiLevelType w:val="multilevel"/>
    <w:tmpl w:val="5D9818A6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Zero"/>
      <w:lvlText w:val="%1.%2.%3."/>
      <w:lvlJc w:val="left"/>
      <w:pPr>
        <w:ind w:left="720" w:hanging="720"/>
      </w:p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AE24187"/>
    <w:multiLevelType w:val="hybridMultilevel"/>
    <w:tmpl w:val="EA765A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7E0BF7"/>
    <w:multiLevelType w:val="hybridMultilevel"/>
    <w:tmpl w:val="E1B21C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3B50DD"/>
    <w:multiLevelType w:val="hybridMultilevel"/>
    <w:tmpl w:val="EB68B6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636744"/>
    <w:multiLevelType w:val="hybridMultilevel"/>
    <w:tmpl w:val="5DB0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6087E"/>
    <w:multiLevelType w:val="multilevel"/>
    <w:tmpl w:val="43F686F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2254268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944B62"/>
    <w:multiLevelType w:val="multilevel"/>
    <w:tmpl w:val="9FA62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 Light" w:eastAsia="Calibri" w:hAnsi="Calibri Light" w:cs="Calibri Ligh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9C4E21"/>
    <w:multiLevelType w:val="hybridMultilevel"/>
    <w:tmpl w:val="037020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9A2C00"/>
    <w:multiLevelType w:val="hybridMultilevel"/>
    <w:tmpl w:val="67FA69FA"/>
    <w:lvl w:ilvl="0" w:tplc="17963EB8">
      <w:start w:val="1"/>
      <w:numFmt w:val="bullet"/>
      <w:lvlText w:val=""/>
      <w:lvlJc w:val="left"/>
      <w:pPr>
        <w:ind w:left="266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2" w15:restartNumberingAfterBreak="0">
    <w:nsid w:val="320E7EFE"/>
    <w:multiLevelType w:val="hybridMultilevel"/>
    <w:tmpl w:val="C7965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7440B"/>
    <w:multiLevelType w:val="hybridMultilevel"/>
    <w:tmpl w:val="01241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1455"/>
    <w:multiLevelType w:val="multilevel"/>
    <w:tmpl w:val="EBB0483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40F964B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BCF6692"/>
    <w:multiLevelType w:val="hybridMultilevel"/>
    <w:tmpl w:val="7F0ED4F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DDB5A83"/>
    <w:multiLevelType w:val="hybridMultilevel"/>
    <w:tmpl w:val="432A2C38"/>
    <w:lvl w:ilvl="0" w:tplc="17963EB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625B7B84"/>
    <w:multiLevelType w:val="hybridMultilevel"/>
    <w:tmpl w:val="E75A1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E4B85"/>
    <w:multiLevelType w:val="hybridMultilevel"/>
    <w:tmpl w:val="93080D1E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FCFAACD8">
      <w:start w:val="1"/>
      <w:numFmt w:val="decimal"/>
      <w:lvlText w:val="%3)"/>
      <w:lvlJc w:val="right"/>
      <w:pPr>
        <w:ind w:left="3780" w:hanging="180"/>
      </w:pPr>
      <w:rPr>
        <w:rFonts w:ascii="Arial Narrow" w:eastAsia="Calibri" w:hAnsi="Arial Narrow" w:cs="Calibri"/>
      </w:rPr>
    </w:lvl>
    <w:lvl w:ilvl="3" w:tplc="07848F70">
      <w:start w:val="1"/>
      <w:numFmt w:val="decimal"/>
      <w:lvlText w:val="%4)"/>
      <w:lvlJc w:val="left"/>
      <w:pPr>
        <w:ind w:left="4500" w:hanging="360"/>
      </w:pPr>
      <w:rPr>
        <w:rFonts w:ascii="Arial Narrow" w:eastAsia="Calibri" w:hAnsi="Arial Narrow" w:cs="Calibri"/>
      </w:rPr>
    </w:lvl>
    <w:lvl w:ilvl="4" w:tplc="04150017">
      <w:start w:val="1"/>
      <w:numFmt w:val="lowerLetter"/>
      <w:lvlText w:val="%5)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684D0F2C"/>
    <w:multiLevelType w:val="hybridMultilevel"/>
    <w:tmpl w:val="23C8F210"/>
    <w:lvl w:ilvl="0" w:tplc="06369182">
      <w:start w:val="1"/>
      <w:numFmt w:val="decimal"/>
      <w:lvlText w:val="%1)"/>
      <w:lvlJc w:val="left"/>
      <w:pPr>
        <w:ind w:left="1080" w:hanging="360"/>
      </w:pPr>
      <w:rPr>
        <w:rFonts w:ascii="Arial Narrow" w:eastAsia="Calibri" w:hAnsi="Arial Narrow"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527D95"/>
    <w:multiLevelType w:val="multilevel"/>
    <w:tmpl w:val="2F506A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C6B161F"/>
    <w:multiLevelType w:val="multilevel"/>
    <w:tmpl w:val="C0529F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6EC0C04"/>
    <w:multiLevelType w:val="hybridMultilevel"/>
    <w:tmpl w:val="70F29472"/>
    <w:lvl w:ilvl="0" w:tplc="7F625BAC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C1E6136"/>
    <w:multiLevelType w:val="multilevel"/>
    <w:tmpl w:val="29922200"/>
    <w:lvl w:ilvl="0">
      <w:start w:val="3"/>
      <w:numFmt w:val="decimal"/>
      <w:lvlText w:val="%1."/>
      <w:lvlJc w:val="left"/>
      <w:pPr>
        <w:ind w:left="495" w:hanging="495"/>
      </w:pPr>
      <w:rPr>
        <w:rFonts w:cs="Calibri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/>
      </w:rPr>
    </w:lvl>
  </w:abstractNum>
  <w:abstractNum w:abstractNumId="25" w15:restartNumberingAfterBreak="0">
    <w:nsid w:val="7EC055B3"/>
    <w:multiLevelType w:val="hybridMultilevel"/>
    <w:tmpl w:val="1F902D86"/>
    <w:lvl w:ilvl="0" w:tplc="04150011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20295195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83643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94685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1705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55529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049316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828971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51263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717376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94783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36372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1813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8097002">
    <w:abstractNumId w:val="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07496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31230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4559991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9391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00052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11750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4400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4497061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95700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700793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39096243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9563322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05173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AD"/>
    <w:rsid w:val="001E6A89"/>
    <w:rsid w:val="003B323A"/>
    <w:rsid w:val="006D534E"/>
    <w:rsid w:val="007225AD"/>
    <w:rsid w:val="00BB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5ED8"/>
  <w15:chartTrackingRefBased/>
  <w15:docId w15:val="{DCB15BD5-41F7-49F0-8F46-4C41BFCA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5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225A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25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225AD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225AD"/>
    <w:pPr>
      <w:ind w:left="720"/>
      <w:contextualSpacing/>
    </w:pPr>
  </w:style>
  <w:style w:type="character" w:styleId="Odwoanieintensywne">
    <w:name w:val="Intense Reference"/>
    <w:uiPriority w:val="32"/>
    <w:qFormat/>
    <w:rsid w:val="007225AD"/>
    <w:rPr>
      <w:b/>
      <w:bCs/>
      <w:smallCaps/>
      <w:color w:val="ED7D31"/>
      <w:spacing w:val="5"/>
      <w:u w:val="single"/>
    </w:rPr>
  </w:style>
  <w:style w:type="character" w:styleId="Tytuksiki">
    <w:name w:val="Book Title"/>
    <w:uiPriority w:val="33"/>
    <w:qFormat/>
    <w:rsid w:val="007225AD"/>
    <w:rPr>
      <w:b/>
      <w:bCs/>
      <w:smallCaps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3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uzeum.toru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uzeum@muzeum.toru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ze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2916</Words>
  <Characters>17500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2</cp:revision>
  <dcterms:created xsi:type="dcterms:W3CDTF">2022-11-21T12:14:00Z</dcterms:created>
  <dcterms:modified xsi:type="dcterms:W3CDTF">2022-11-21T13:21:00Z</dcterms:modified>
</cp:coreProperties>
</file>